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B2A" w:rsidRPr="007F3CAE" w:rsidRDefault="00184B2A" w:rsidP="00184B2A">
      <w:pPr>
        <w:pStyle w:val="a3"/>
        <w:jc w:val="center"/>
        <w:rPr>
          <w:rFonts w:ascii="Times New Roman" w:hAnsi="Times New Roman" w:cs="Times New Roman"/>
          <w:b/>
          <w:sz w:val="24"/>
          <w:szCs w:val="24"/>
        </w:rPr>
      </w:pPr>
      <w:r w:rsidRPr="007F3CAE">
        <w:rPr>
          <w:rFonts w:ascii="Times New Roman" w:hAnsi="Times New Roman" w:cs="Times New Roman"/>
          <w:b/>
          <w:sz w:val="24"/>
          <w:szCs w:val="24"/>
        </w:rPr>
        <w:t xml:space="preserve">ИВАНОВСКАЯ ОБЛАСТЬ   </w:t>
      </w:r>
    </w:p>
    <w:p w:rsidR="00184B2A" w:rsidRPr="007F3CAE" w:rsidRDefault="007F3CAE" w:rsidP="00184B2A">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ЛУХСКИЙ </w:t>
      </w:r>
      <w:r w:rsidR="00184B2A" w:rsidRPr="007F3CAE">
        <w:rPr>
          <w:rFonts w:ascii="Times New Roman" w:hAnsi="Times New Roman" w:cs="Times New Roman"/>
          <w:b/>
          <w:sz w:val="24"/>
          <w:szCs w:val="24"/>
        </w:rPr>
        <w:t xml:space="preserve"> МУНИЦИПАЛЬНЫЙ  РАЙОН</w:t>
      </w:r>
    </w:p>
    <w:p w:rsidR="00184B2A" w:rsidRPr="007F3CAE" w:rsidRDefault="00184B2A" w:rsidP="00184B2A">
      <w:pPr>
        <w:pStyle w:val="a3"/>
        <w:jc w:val="center"/>
        <w:rPr>
          <w:rFonts w:ascii="Times New Roman" w:hAnsi="Times New Roman" w:cs="Times New Roman"/>
          <w:b/>
          <w:sz w:val="24"/>
          <w:szCs w:val="24"/>
        </w:rPr>
      </w:pPr>
      <w:r w:rsidRPr="007F3CAE">
        <w:rPr>
          <w:rFonts w:ascii="Times New Roman" w:hAnsi="Times New Roman" w:cs="Times New Roman"/>
          <w:b/>
          <w:sz w:val="24"/>
          <w:szCs w:val="24"/>
        </w:rPr>
        <w:t xml:space="preserve">АДМИНИСТРАЦИЯ  </w:t>
      </w:r>
      <w:r w:rsidR="007F3CAE">
        <w:rPr>
          <w:rFonts w:ascii="Times New Roman" w:hAnsi="Times New Roman" w:cs="Times New Roman"/>
          <w:b/>
          <w:sz w:val="24"/>
          <w:szCs w:val="24"/>
        </w:rPr>
        <w:t>ПОРЗДНЕВСКОГО</w:t>
      </w:r>
      <w:r w:rsidRPr="007F3CAE">
        <w:rPr>
          <w:rFonts w:ascii="Times New Roman" w:hAnsi="Times New Roman" w:cs="Times New Roman"/>
          <w:b/>
          <w:sz w:val="24"/>
          <w:szCs w:val="24"/>
        </w:rPr>
        <w:t xml:space="preserve">  СЕЛЬСКОГО  ПОСЕЛЕНИЯ</w:t>
      </w:r>
    </w:p>
    <w:p w:rsidR="00184B2A" w:rsidRPr="007F3CAE" w:rsidRDefault="00184B2A" w:rsidP="00184B2A">
      <w:pPr>
        <w:pStyle w:val="a3"/>
        <w:jc w:val="center"/>
        <w:rPr>
          <w:rFonts w:ascii="Times New Roman" w:hAnsi="Times New Roman" w:cs="Times New Roman"/>
          <w:b/>
          <w:sz w:val="24"/>
          <w:szCs w:val="24"/>
        </w:rPr>
      </w:pPr>
    </w:p>
    <w:p w:rsidR="00184B2A" w:rsidRPr="007F3CAE" w:rsidRDefault="00184B2A" w:rsidP="00184B2A">
      <w:pPr>
        <w:pStyle w:val="a3"/>
        <w:jc w:val="center"/>
        <w:rPr>
          <w:rFonts w:ascii="Times New Roman" w:hAnsi="Times New Roman" w:cs="Times New Roman"/>
          <w:b/>
          <w:sz w:val="24"/>
          <w:szCs w:val="24"/>
        </w:rPr>
      </w:pPr>
    </w:p>
    <w:p w:rsidR="00184B2A" w:rsidRPr="007F3CAE" w:rsidRDefault="00184B2A" w:rsidP="00184B2A">
      <w:pPr>
        <w:pStyle w:val="a3"/>
        <w:jc w:val="center"/>
        <w:rPr>
          <w:rFonts w:ascii="Times New Roman" w:hAnsi="Times New Roman" w:cs="Times New Roman"/>
          <w:b/>
          <w:sz w:val="24"/>
          <w:szCs w:val="24"/>
        </w:rPr>
      </w:pPr>
      <w:r w:rsidRPr="007F3CAE">
        <w:rPr>
          <w:rFonts w:ascii="Times New Roman" w:hAnsi="Times New Roman" w:cs="Times New Roman"/>
          <w:b/>
          <w:sz w:val="24"/>
          <w:szCs w:val="24"/>
        </w:rPr>
        <w:t>ПОСТАНОВЛЕНИЕ</w:t>
      </w:r>
    </w:p>
    <w:p w:rsidR="00184B2A" w:rsidRPr="007F3CAE" w:rsidRDefault="00AE27D1" w:rsidP="00184B2A">
      <w:pPr>
        <w:rPr>
          <w:rFonts w:ascii="Times New Roman" w:hAnsi="Times New Roman" w:cs="Times New Roman"/>
          <w:b/>
          <w:sz w:val="24"/>
          <w:szCs w:val="24"/>
        </w:rPr>
      </w:pPr>
      <w:r w:rsidRPr="007F3CAE">
        <w:rPr>
          <w:rFonts w:ascii="Times New Roman" w:hAnsi="Times New Roman" w:cs="Times New Roman"/>
          <w:sz w:val="24"/>
          <w:szCs w:val="24"/>
        </w:rPr>
        <w:t xml:space="preserve">         </w:t>
      </w:r>
      <w:r w:rsidR="007F3CAE" w:rsidRPr="007F3CAE">
        <w:rPr>
          <w:rFonts w:ascii="Times New Roman" w:hAnsi="Times New Roman" w:cs="Times New Roman"/>
          <w:b/>
          <w:sz w:val="24"/>
          <w:szCs w:val="24"/>
        </w:rPr>
        <w:t>28.02.</w:t>
      </w:r>
      <w:r w:rsidRPr="007F3CAE">
        <w:rPr>
          <w:rFonts w:ascii="Times New Roman" w:hAnsi="Times New Roman" w:cs="Times New Roman"/>
          <w:b/>
          <w:sz w:val="24"/>
          <w:szCs w:val="24"/>
        </w:rPr>
        <w:t>2023</w:t>
      </w:r>
      <w:r w:rsidR="00184B2A" w:rsidRPr="007F3CAE">
        <w:rPr>
          <w:rFonts w:ascii="Times New Roman" w:hAnsi="Times New Roman" w:cs="Times New Roman"/>
          <w:b/>
          <w:sz w:val="24"/>
          <w:szCs w:val="24"/>
        </w:rPr>
        <w:t xml:space="preserve">                                                                                                  №</w:t>
      </w:r>
      <w:r w:rsidR="00777D5C">
        <w:rPr>
          <w:rFonts w:ascii="Times New Roman" w:hAnsi="Times New Roman" w:cs="Times New Roman"/>
          <w:b/>
          <w:sz w:val="24"/>
          <w:szCs w:val="24"/>
        </w:rPr>
        <w:t>1</w:t>
      </w:r>
      <w:r w:rsidR="007F3CAE" w:rsidRPr="007F3CAE">
        <w:rPr>
          <w:rFonts w:ascii="Times New Roman" w:hAnsi="Times New Roman" w:cs="Times New Roman"/>
          <w:b/>
          <w:sz w:val="24"/>
          <w:szCs w:val="24"/>
        </w:rPr>
        <w:t>0</w:t>
      </w:r>
    </w:p>
    <w:p w:rsidR="00971D05" w:rsidRPr="000C3E00" w:rsidRDefault="000C3E00" w:rsidP="00293715">
      <w:pPr>
        <w:pStyle w:val="a5"/>
        <w:jc w:val="center"/>
        <w:rPr>
          <w:rFonts w:ascii="Times New Roman" w:hAnsi="Times New Roman"/>
          <w:b/>
          <w:sz w:val="24"/>
          <w:szCs w:val="24"/>
        </w:rPr>
      </w:pPr>
      <w:r w:rsidRPr="00895ED7">
        <w:rPr>
          <w:rFonts w:ascii="Times New Roman" w:hAnsi="Times New Roman"/>
          <w:b/>
          <w:sz w:val="24"/>
          <w:szCs w:val="24"/>
        </w:rPr>
        <w:t>О</w:t>
      </w:r>
      <w:r w:rsidR="00EF63C0">
        <w:rPr>
          <w:rFonts w:ascii="Times New Roman" w:hAnsi="Times New Roman"/>
          <w:b/>
          <w:sz w:val="24"/>
          <w:szCs w:val="24"/>
        </w:rPr>
        <w:t xml:space="preserve"> </w:t>
      </w:r>
      <w:r w:rsidRPr="00895ED7">
        <w:rPr>
          <w:rFonts w:ascii="Times New Roman" w:hAnsi="Times New Roman"/>
          <w:b/>
          <w:sz w:val="24"/>
          <w:szCs w:val="24"/>
        </w:rPr>
        <w:t xml:space="preserve"> </w:t>
      </w:r>
      <w:r w:rsidR="00293715" w:rsidRPr="00895ED7">
        <w:rPr>
          <w:rFonts w:ascii="Times New Roman" w:hAnsi="Times New Roman"/>
          <w:b/>
          <w:sz w:val="24"/>
          <w:szCs w:val="24"/>
        </w:rPr>
        <w:t>создании фонда перераспределения земель</w:t>
      </w:r>
      <w:r w:rsidR="00293715">
        <w:rPr>
          <w:rFonts w:ascii="Times New Roman" w:hAnsi="Times New Roman"/>
          <w:b/>
          <w:sz w:val="24"/>
          <w:szCs w:val="24"/>
        </w:rPr>
        <w:t xml:space="preserve"> </w:t>
      </w:r>
      <w:r>
        <w:rPr>
          <w:rFonts w:ascii="Times New Roman" w:hAnsi="Times New Roman"/>
          <w:b/>
          <w:sz w:val="24"/>
          <w:szCs w:val="24"/>
        </w:rPr>
        <w:t xml:space="preserve"> </w:t>
      </w:r>
      <w:r w:rsidR="007F3CAE" w:rsidRPr="000C3E00">
        <w:rPr>
          <w:rFonts w:ascii="Times New Roman" w:hAnsi="Times New Roman"/>
          <w:b/>
          <w:sz w:val="24"/>
          <w:szCs w:val="24"/>
        </w:rPr>
        <w:t>Порздневского</w:t>
      </w:r>
      <w:r w:rsidR="00231FC2" w:rsidRPr="000C3E00">
        <w:rPr>
          <w:rFonts w:ascii="Times New Roman" w:hAnsi="Times New Roman"/>
          <w:b/>
          <w:sz w:val="24"/>
          <w:szCs w:val="24"/>
        </w:rPr>
        <w:t xml:space="preserve"> сельского поселения Л</w:t>
      </w:r>
      <w:r w:rsidR="00B019A9" w:rsidRPr="000C3E00">
        <w:rPr>
          <w:rFonts w:ascii="Times New Roman" w:hAnsi="Times New Roman"/>
          <w:b/>
          <w:sz w:val="24"/>
          <w:szCs w:val="24"/>
        </w:rPr>
        <w:t xml:space="preserve">ухского </w:t>
      </w:r>
      <w:r w:rsidR="00231FC2" w:rsidRPr="000C3E00">
        <w:rPr>
          <w:rFonts w:ascii="Times New Roman" w:hAnsi="Times New Roman"/>
          <w:b/>
          <w:sz w:val="24"/>
          <w:szCs w:val="24"/>
        </w:rPr>
        <w:t xml:space="preserve"> муниципального района </w:t>
      </w:r>
      <w:r w:rsidR="00B019A9" w:rsidRPr="000C3E00">
        <w:rPr>
          <w:rFonts w:ascii="Times New Roman" w:hAnsi="Times New Roman"/>
          <w:b/>
          <w:sz w:val="24"/>
          <w:szCs w:val="24"/>
        </w:rPr>
        <w:t xml:space="preserve">Ивановской </w:t>
      </w:r>
      <w:r w:rsidR="00231FC2" w:rsidRPr="000C3E00">
        <w:rPr>
          <w:rFonts w:ascii="Times New Roman" w:hAnsi="Times New Roman"/>
          <w:b/>
          <w:sz w:val="24"/>
          <w:szCs w:val="24"/>
        </w:rPr>
        <w:t>области</w:t>
      </w:r>
    </w:p>
    <w:p w:rsidR="00B019A9" w:rsidRPr="007F3CAE" w:rsidRDefault="00B019A9" w:rsidP="00B019A9">
      <w:pPr>
        <w:spacing w:after="0" w:line="240" w:lineRule="auto"/>
        <w:jc w:val="center"/>
        <w:rPr>
          <w:rFonts w:ascii="Times New Roman" w:hAnsi="Times New Roman" w:cs="Times New Roman"/>
          <w:b/>
          <w:sz w:val="24"/>
          <w:szCs w:val="24"/>
        </w:rPr>
      </w:pPr>
    </w:p>
    <w:p w:rsidR="00B019A9" w:rsidRPr="007F3CAE" w:rsidRDefault="00B019A9" w:rsidP="00B019A9">
      <w:pPr>
        <w:spacing w:after="0" w:line="240" w:lineRule="auto"/>
        <w:jc w:val="center"/>
        <w:rPr>
          <w:rFonts w:ascii="Times New Roman" w:hAnsi="Times New Roman" w:cs="Times New Roman"/>
          <w:b/>
          <w:sz w:val="24"/>
          <w:szCs w:val="24"/>
        </w:rPr>
      </w:pPr>
    </w:p>
    <w:p w:rsidR="00971D05" w:rsidRDefault="00231FC2" w:rsidP="0084487D">
      <w:pPr>
        <w:pStyle w:val="a5"/>
        <w:ind w:firstLine="567"/>
        <w:jc w:val="both"/>
        <w:rPr>
          <w:rFonts w:ascii="Times New Roman" w:hAnsi="Times New Roman"/>
          <w:sz w:val="24"/>
          <w:szCs w:val="24"/>
        </w:rPr>
      </w:pPr>
      <w:r w:rsidRPr="007F3CAE">
        <w:t xml:space="preserve"> </w:t>
      </w:r>
      <w:proofErr w:type="gramStart"/>
      <w:r w:rsidRPr="0084487D">
        <w:rPr>
          <w:rFonts w:ascii="Times New Roman" w:hAnsi="Times New Roman"/>
          <w:sz w:val="24"/>
          <w:szCs w:val="24"/>
        </w:rPr>
        <w:t>С целью перераспределения земель для сельскохозяйственного производства, создания и расширения крестьянских (фермерских) хозяйств, ведения животноводства, сенокошения, выпаса скота в составе земель сельскохозяйственного назначения и руководствуясь статьей 80 Земельного Кодекса Российской Федерации, п.11 ст</w:t>
      </w:r>
      <w:r w:rsidR="0084487D">
        <w:rPr>
          <w:rFonts w:ascii="Times New Roman" w:hAnsi="Times New Roman"/>
          <w:sz w:val="24"/>
          <w:szCs w:val="24"/>
        </w:rPr>
        <w:t xml:space="preserve">атьи </w:t>
      </w:r>
      <w:r w:rsidRPr="0084487D">
        <w:rPr>
          <w:rFonts w:ascii="Times New Roman" w:hAnsi="Times New Roman"/>
          <w:sz w:val="24"/>
          <w:szCs w:val="24"/>
        </w:rPr>
        <w:t xml:space="preserve">3 Федерального закона №137-ФЗ от 25.10.2001г. «О введении в действие Земельного кодекса Российской Федерации», руководствуясь Уставом </w:t>
      </w:r>
      <w:r w:rsidR="0084487D">
        <w:rPr>
          <w:rFonts w:ascii="Times New Roman" w:hAnsi="Times New Roman"/>
          <w:sz w:val="24"/>
          <w:szCs w:val="24"/>
        </w:rPr>
        <w:t>Порздневского сельского поселения, администрация Порздневского сельского поселения постановляет</w:t>
      </w:r>
      <w:r w:rsidRPr="0084487D">
        <w:rPr>
          <w:rFonts w:ascii="Times New Roman" w:hAnsi="Times New Roman"/>
          <w:sz w:val="24"/>
          <w:szCs w:val="24"/>
        </w:rPr>
        <w:t xml:space="preserve">: </w:t>
      </w:r>
      <w:proofErr w:type="gramEnd"/>
    </w:p>
    <w:p w:rsidR="00895ED7" w:rsidRPr="0084487D" w:rsidRDefault="00895ED7" w:rsidP="00895ED7">
      <w:pPr>
        <w:pStyle w:val="a5"/>
        <w:ind w:firstLine="567"/>
        <w:jc w:val="both"/>
        <w:rPr>
          <w:rFonts w:ascii="Times New Roman" w:hAnsi="Times New Roman"/>
          <w:sz w:val="24"/>
          <w:szCs w:val="24"/>
        </w:rPr>
      </w:pPr>
      <w:r w:rsidRPr="0084487D">
        <w:rPr>
          <w:rFonts w:ascii="Times New Roman" w:hAnsi="Times New Roman"/>
          <w:sz w:val="24"/>
          <w:szCs w:val="24"/>
        </w:rPr>
        <w:t xml:space="preserve">1. Создать фонд перераспределения земель </w:t>
      </w:r>
      <w:r>
        <w:rPr>
          <w:rFonts w:ascii="Times New Roman" w:hAnsi="Times New Roman"/>
          <w:sz w:val="24"/>
          <w:szCs w:val="24"/>
        </w:rPr>
        <w:t>Порздневского</w:t>
      </w:r>
      <w:r w:rsidRPr="0084487D">
        <w:rPr>
          <w:rFonts w:ascii="Times New Roman" w:hAnsi="Times New Roman"/>
          <w:sz w:val="24"/>
          <w:szCs w:val="24"/>
        </w:rPr>
        <w:t xml:space="preserve"> сельского поселения, сформированного за счет земельных участков из земель сельскохозяйственного назначения находящихся в муниципальной собственности </w:t>
      </w:r>
      <w:r>
        <w:rPr>
          <w:rFonts w:ascii="Times New Roman" w:hAnsi="Times New Roman"/>
          <w:sz w:val="24"/>
          <w:szCs w:val="24"/>
        </w:rPr>
        <w:t>Порздневского</w:t>
      </w:r>
      <w:r w:rsidRPr="0084487D">
        <w:rPr>
          <w:rFonts w:ascii="Times New Roman" w:hAnsi="Times New Roman"/>
          <w:sz w:val="24"/>
          <w:szCs w:val="24"/>
        </w:rPr>
        <w:t xml:space="preserve"> сельского поселения.</w:t>
      </w:r>
    </w:p>
    <w:p w:rsidR="000C3E00" w:rsidRPr="000C3E00" w:rsidRDefault="00895ED7" w:rsidP="000C3E00">
      <w:pPr>
        <w:pStyle w:val="a5"/>
        <w:ind w:firstLine="567"/>
        <w:jc w:val="both"/>
        <w:rPr>
          <w:rFonts w:ascii="Times New Roman" w:hAnsi="Times New Roman"/>
          <w:sz w:val="24"/>
          <w:szCs w:val="24"/>
        </w:rPr>
      </w:pPr>
      <w:r>
        <w:rPr>
          <w:rFonts w:ascii="Times New Roman" w:hAnsi="Times New Roman"/>
          <w:sz w:val="24"/>
          <w:szCs w:val="24"/>
        </w:rPr>
        <w:t>2.</w:t>
      </w:r>
      <w:r w:rsidR="000C3E00" w:rsidRPr="000C3E00">
        <w:rPr>
          <w:rFonts w:ascii="Times New Roman" w:hAnsi="Times New Roman"/>
          <w:sz w:val="24"/>
          <w:szCs w:val="24"/>
        </w:rPr>
        <w:t xml:space="preserve">. Утвердить </w:t>
      </w:r>
      <w:r w:rsidR="00293715" w:rsidRPr="0084487D">
        <w:rPr>
          <w:rFonts w:ascii="Times New Roman" w:hAnsi="Times New Roman"/>
          <w:sz w:val="24"/>
          <w:szCs w:val="24"/>
        </w:rPr>
        <w:t xml:space="preserve">Положение </w:t>
      </w:r>
      <w:r w:rsidR="00293715">
        <w:rPr>
          <w:rFonts w:ascii="Times New Roman" w:hAnsi="Times New Roman"/>
          <w:sz w:val="24"/>
          <w:szCs w:val="24"/>
        </w:rPr>
        <w:t xml:space="preserve">о </w:t>
      </w:r>
      <w:r w:rsidR="00293715" w:rsidRPr="0084487D">
        <w:rPr>
          <w:rFonts w:ascii="Times New Roman" w:hAnsi="Times New Roman"/>
          <w:sz w:val="24"/>
          <w:szCs w:val="24"/>
        </w:rPr>
        <w:t xml:space="preserve">фонде перераспределения земель </w:t>
      </w:r>
      <w:r w:rsidR="00293715">
        <w:rPr>
          <w:rFonts w:ascii="Times New Roman" w:hAnsi="Times New Roman"/>
          <w:sz w:val="24"/>
          <w:szCs w:val="24"/>
        </w:rPr>
        <w:t>Порздневского</w:t>
      </w:r>
      <w:r w:rsidR="00293715" w:rsidRPr="0084487D">
        <w:rPr>
          <w:rFonts w:ascii="Times New Roman" w:hAnsi="Times New Roman"/>
          <w:sz w:val="24"/>
          <w:szCs w:val="24"/>
        </w:rPr>
        <w:t xml:space="preserve"> сельского поселения Лухского муниц</w:t>
      </w:r>
      <w:r w:rsidR="00293715">
        <w:rPr>
          <w:rFonts w:ascii="Times New Roman" w:hAnsi="Times New Roman"/>
          <w:sz w:val="24"/>
          <w:szCs w:val="24"/>
        </w:rPr>
        <w:t>ипального района</w:t>
      </w:r>
      <w:r w:rsidR="000C3E00">
        <w:rPr>
          <w:rFonts w:ascii="Times New Roman" w:hAnsi="Times New Roman"/>
          <w:sz w:val="24"/>
          <w:szCs w:val="24"/>
        </w:rPr>
        <w:t>. (Приложение №1)</w:t>
      </w:r>
    </w:p>
    <w:p w:rsidR="00971D05" w:rsidRPr="0084487D" w:rsidRDefault="00617741" w:rsidP="0084487D">
      <w:pPr>
        <w:pStyle w:val="a5"/>
        <w:ind w:firstLine="567"/>
        <w:jc w:val="both"/>
        <w:rPr>
          <w:rFonts w:ascii="Times New Roman" w:hAnsi="Times New Roman"/>
          <w:sz w:val="24"/>
          <w:szCs w:val="24"/>
        </w:rPr>
      </w:pPr>
      <w:r>
        <w:rPr>
          <w:rFonts w:ascii="Times New Roman" w:hAnsi="Times New Roman"/>
          <w:sz w:val="24"/>
          <w:szCs w:val="24"/>
        </w:rPr>
        <w:t>3</w:t>
      </w:r>
      <w:r w:rsidR="00231FC2" w:rsidRPr="0084487D">
        <w:rPr>
          <w:rFonts w:ascii="Times New Roman" w:hAnsi="Times New Roman"/>
          <w:sz w:val="24"/>
          <w:szCs w:val="24"/>
        </w:rPr>
        <w:t xml:space="preserve">. Администрация </w:t>
      </w:r>
      <w:r w:rsidR="0084487D">
        <w:rPr>
          <w:rFonts w:ascii="Times New Roman" w:hAnsi="Times New Roman"/>
          <w:sz w:val="24"/>
          <w:szCs w:val="24"/>
        </w:rPr>
        <w:t>Порздневского</w:t>
      </w:r>
      <w:r w:rsidR="00527A99" w:rsidRPr="0084487D">
        <w:rPr>
          <w:rFonts w:ascii="Times New Roman" w:hAnsi="Times New Roman"/>
          <w:sz w:val="24"/>
          <w:szCs w:val="24"/>
        </w:rPr>
        <w:t xml:space="preserve"> </w:t>
      </w:r>
      <w:r w:rsidR="00231FC2" w:rsidRPr="0084487D">
        <w:rPr>
          <w:rFonts w:ascii="Times New Roman" w:hAnsi="Times New Roman"/>
          <w:sz w:val="24"/>
          <w:szCs w:val="24"/>
        </w:rPr>
        <w:t xml:space="preserve"> сельского поселения является органом, ответственным за формирование фонда перераспределения земель и ведения реестра земельных участков, включенных в фонд перераспределения земель </w:t>
      </w:r>
      <w:r w:rsidR="0084487D">
        <w:rPr>
          <w:rFonts w:ascii="Times New Roman" w:hAnsi="Times New Roman"/>
          <w:sz w:val="24"/>
          <w:szCs w:val="24"/>
        </w:rPr>
        <w:t>Порздневского</w:t>
      </w:r>
      <w:r w:rsidR="00527A99" w:rsidRPr="0084487D">
        <w:rPr>
          <w:rFonts w:ascii="Times New Roman" w:hAnsi="Times New Roman"/>
          <w:sz w:val="24"/>
          <w:szCs w:val="24"/>
        </w:rPr>
        <w:t xml:space="preserve"> </w:t>
      </w:r>
      <w:r w:rsidR="00231FC2" w:rsidRPr="0084487D">
        <w:rPr>
          <w:rFonts w:ascii="Times New Roman" w:hAnsi="Times New Roman"/>
          <w:sz w:val="24"/>
          <w:szCs w:val="24"/>
        </w:rPr>
        <w:t>сельско</w:t>
      </w:r>
      <w:r w:rsidR="00527A99" w:rsidRPr="0084487D">
        <w:rPr>
          <w:rFonts w:ascii="Times New Roman" w:hAnsi="Times New Roman"/>
          <w:sz w:val="24"/>
          <w:szCs w:val="24"/>
        </w:rPr>
        <w:t>го поселения</w:t>
      </w:r>
      <w:r w:rsidR="00231FC2" w:rsidRPr="0084487D">
        <w:rPr>
          <w:rFonts w:ascii="Times New Roman" w:hAnsi="Times New Roman"/>
          <w:sz w:val="24"/>
          <w:szCs w:val="24"/>
        </w:rPr>
        <w:t xml:space="preserve"> </w:t>
      </w:r>
      <w:proofErr w:type="gramStart"/>
      <w:r w:rsidR="00231FC2" w:rsidRPr="0084487D">
        <w:rPr>
          <w:rFonts w:ascii="Times New Roman" w:hAnsi="Times New Roman"/>
          <w:sz w:val="24"/>
          <w:szCs w:val="24"/>
        </w:rPr>
        <w:t>согласно приложения</w:t>
      </w:r>
      <w:proofErr w:type="gramEnd"/>
      <w:r w:rsidR="00231FC2" w:rsidRPr="0084487D">
        <w:rPr>
          <w:rFonts w:ascii="Times New Roman" w:hAnsi="Times New Roman"/>
          <w:sz w:val="24"/>
          <w:szCs w:val="24"/>
        </w:rPr>
        <w:t xml:space="preserve"> №</w:t>
      </w:r>
      <w:r>
        <w:rPr>
          <w:rFonts w:ascii="Times New Roman" w:hAnsi="Times New Roman"/>
          <w:sz w:val="24"/>
          <w:szCs w:val="24"/>
        </w:rPr>
        <w:t>2</w:t>
      </w:r>
      <w:r w:rsidR="00231FC2" w:rsidRPr="0084487D">
        <w:rPr>
          <w:rFonts w:ascii="Times New Roman" w:hAnsi="Times New Roman"/>
          <w:sz w:val="24"/>
          <w:szCs w:val="24"/>
        </w:rPr>
        <w:t xml:space="preserve"> к настоящему постановлению.</w:t>
      </w:r>
    </w:p>
    <w:p w:rsidR="00527A99" w:rsidRPr="0084487D" w:rsidRDefault="00617741" w:rsidP="0084487D">
      <w:pPr>
        <w:pStyle w:val="a5"/>
        <w:ind w:firstLine="567"/>
        <w:jc w:val="both"/>
        <w:rPr>
          <w:rFonts w:ascii="Times New Roman" w:hAnsi="Times New Roman"/>
          <w:sz w:val="24"/>
          <w:szCs w:val="24"/>
        </w:rPr>
      </w:pPr>
      <w:r>
        <w:rPr>
          <w:rFonts w:ascii="Times New Roman" w:hAnsi="Times New Roman"/>
          <w:sz w:val="24"/>
          <w:szCs w:val="24"/>
        </w:rPr>
        <w:t>4</w:t>
      </w:r>
      <w:r w:rsidR="00231FC2" w:rsidRPr="0084487D">
        <w:rPr>
          <w:rFonts w:ascii="Times New Roman" w:hAnsi="Times New Roman"/>
          <w:sz w:val="24"/>
          <w:szCs w:val="24"/>
        </w:rPr>
        <w:t xml:space="preserve">. </w:t>
      </w:r>
      <w:r w:rsidR="00527A99" w:rsidRPr="0084487D">
        <w:rPr>
          <w:rFonts w:ascii="Times New Roman" w:hAnsi="Times New Roman"/>
          <w:sz w:val="24"/>
          <w:szCs w:val="24"/>
        </w:rPr>
        <w:t xml:space="preserve">Обнародовать данное  постановление в соответствии с  Уставом  </w:t>
      </w:r>
      <w:r w:rsidR="0084487D">
        <w:rPr>
          <w:rFonts w:ascii="Times New Roman" w:hAnsi="Times New Roman"/>
          <w:sz w:val="24"/>
          <w:szCs w:val="24"/>
        </w:rPr>
        <w:t>Порздневского</w:t>
      </w:r>
      <w:r w:rsidR="00527A99" w:rsidRPr="0084487D">
        <w:rPr>
          <w:rFonts w:ascii="Times New Roman" w:hAnsi="Times New Roman"/>
          <w:sz w:val="24"/>
          <w:szCs w:val="24"/>
        </w:rPr>
        <w:t xml:space="preserve"> сельского поселения.</w:t>
      </w:r>
    </w:p>
    <w:p w:rsidR="00971D05" w:rsidRPr="0084487D" w:rsidRDefault="00617741" w:rsidP="0084487D">
      <w:pPr>
        <w:pStyle w:val="a5"/>
        <w:ind w:firstLine="567"/>
        <w:jc w:val="both"/>
        <w:rPr>
          <w:rFonts w:ascii="Times New Roman" w:hAnsi="Times New Roman"/>
          <w:sz w:val="24"/>
          <w:szCs w:val="24"/>
        </w:rPr>
      </w:pPr>
      <w:r>
        <w:rPr>
          <w:rFonts w:ascii="Times New Roman" w:hAnsi="Times New Roman"/>
          <w:sz w:val="24"/>
          <w:szCs w:val="24"/>
        </w:rPr>
        <w:t>5</w:t>
      </w:r>
      <w:r w:rsidR="00231FC2" w:rsidRPr="0084487D">
        <w:rPr>
          <w:rFonts w:ascii="Times New Roman" w:hAnsi="Times New Roman"/>
          <w:sz w:val="24"/>
          <w:szCs w:val="24"/>
        </w:rPr>
        <w:t xml:space="preserve">. </w:t>
      </w:r>
      <w:proofErr w:type="gramStart"/>
      <w:r w:rsidR="00231FC2" w:rsidRPr="0084487D">
        <w:rPr>
          <w:rFonts w:ascii="Times New Roman" w:hAnsi="Times New Roman"/>
          <w:sz w:val="24"/>
          <w:szCs w:val="24"/>
        </w:rPr>
        <w:t>Контроль за</w:t>
      </w:r>
      <w:proofErr w:type="gramEnd"/>
      <w:r w:rsidR="00231FC2" w:rsidRPr="0084487D">
        <w:rPr>
          <w:rFonts w:ascii="Times New Roman" w:hAnsi="Times New Roman"/>
          <w:sz w:val="24"/>
          <w:szCs w:val="24"/>
        </w:rPr>
        <w:t xml:space="preserve"> исполнением настоящего постановления оставляю за собой. </w:t>
      </w:r>
    </w:p>
    <w:p w:rsidR="00527A99" w:rsidRPr="0084487D" w:rsidRDefault="00527A99" w:rsidP="0084487D">
      <w:pPr>
        <w:pStyle w:val="a5"/>
        <w:ind w:firstLine="567"/>
        <w:jc w:val="both"/>
        <w:rPr>
          <w:rFonts w:ascii="Times New Roman" w:hAnsi="Times New Roman"/>
          <w:sz w:val="24"/>
          <w:szCs w:val="24"/>
        </w:rPr>
      </w:pPr>
    </w:p>
    <w:p w:rsidR="00527A99" w:rsidRPr="007F3CAE" w:rsidRDefault="00527A99">
      <w:pPr>
        <w:rPr>
          <w:rFonts w:ascii="Times New Roman" w:hAnsi="Times New Roman" w:cs="Times New Roman"/>
          <w:sz w:val="24"/>
          <w:szCs w:val="24"/>
        </w:rPr>
      </w:pPr>
    </w:p>
    <w:p w:rsidR="0084487D" w:rsidRPr="00BF3BD9" w:rsidRDefault="0084487D" w:rsidP="0084487D">
      <w:pPr>
        <w:pStyle w:val="a5"/>
        <w:jc w:val="both"/>
        <w:rPr>
          <w:rFonts w:ascii="Times New Roman" w:hAnsi="Times New Roman"/>
          <w:sz w:val="24"/>
          <w:szCs w:val="24"/>
        </w:rPr>
      </w:pPr>
      <w:r>
        <w:rPr>
          <w:rFonts w:ascii="Times New Roman" w:hAnsi="Times New Roman"/>
          <w:sz w:val="24"/>
          <w:szCs w:val="24"/>
        </w:rPr>
        <w:t xml:space="preserve">Глава Порздневского </w:t>
      </w:r>
      <w:r w:rsidRPr="00BF3BD9">
        <w:rPr>
          <w:rFonts w:ascii="Times New Roman" w:hAnsi="Times New Roman"/>
          <w:sz w:val="24"/>
          <w:szCs w:val="24"/>
        </w:rPr>
        <w:t>сельского поселения</w:t>
      </w:r>
      <w:r>
        <w:rPr>
          <w:rFonts w:ascii="Times New Roman" w:hAnsi="Times New Roman"/>
          <w:sz w:val="24"/>
          <w:szCs w:val="24"/>
        </w:rPr>
        <w:t xml:space="preserve">                               С.Б.Костюнин</w:t>
      </w:r>
    </w:p>
    <w:p w:rsidR="00971D05" w:rsidRPr="007F3CAE" w:rsidRDefault="00971D05">
      <w:pPr>
        <w:rPr>
          <w:rFonts w:ascii="Times New Roman" w:hAnsi="Times New Roman" w:cs="Times New Roman"/>
          <w:sz w:val="24"/>
          <w:szCs w:val="24"/>
        </w:rPr>
      </w:pPr>
    </w:p>
    <w:p w:rsidR="00971D05" w:rsidRPr="007F3CAE" w:rsidRDefault="00971D05">
      <w:pPr>
        <w:rPr>
          <w:rFonts w:ascii="Times New Roman" w:hAnsi="Times New Roman" w:cs="Times New Roman"/>
          <w:sz w:val="24"/>
          <w:szCs w:val="24"/>
        </w:rPr>
      </w:pPr>
    </w:p>
    <w:p w:rsidR="00971D05" w:rsidRPr="007F3CAE" w:rsidRDefault="00971D05">
      <w:pPr>
        <w:rPr>
          <w:rFonts w:ascii="Times New Roman" w:hAnsi="Times New Roman" w:cs="Times New Roman"/>
          <w:sz w:val="24"/>
          <w:szCs w:val="24"/>
        </w:rPr>
      </w:pPr>
    </w:p>
    <w:p w:rsidR="00971D05" w:rsidRDefault="00971D05">
      <w:pPr>
        <w:rPr>
          <w:rFonts w:ascii="Times New Roman" w:hAnsi="Times New Roman" w:cs="Times New Roman"/>
          <w:sz w:val="24"/>
          <w:szCs w:val="24"/>
        </w:rPr>
      </w:pPr>
    </w:p>
    <w:p w:rsidR="00617741" w:rsidRDefault="00617741">
      <w:pPr>
        <w:rPr>
          <w:rFonts w:ascii="Times New Roman" w:hAnsi="Times New Roman" w:cs="Times New Roman"/>
          <w:sz w:val="24"/>
          <w:szCs w:val="24"/>
        </w:rPr>
      </w:pPr>
    </w:p>
    <w:p w:rsidR="00617741" w:rsidRDefault="00617741">
      <w:pPr>
        <w:rPr>
          <w:rFonts w:ascii="Times New Roman" w:hAnsi="Times New Roman" w:cs="Times New Roman"/>
          <w:sz w:val="24"/>
          <w:szCs w:val="24"/>
        </w:rPr>
      </w:pPr>
    </w:p>
    <w:p w:rsidR="00617741" w:rsidRDefault="00617741">
      <w:pPr>
        <w:rPr>
          <w:rFonts w:ascii="Times New Roman" w:hAnsi="Times New Roman" w:cs="Times New Roman"/>
          <w:sz w:val="24"/>
          <w:szCs w:val="24"/>
        </w:rPr>
      </w:pPr>
    </w:p>
    <w:p w:rsidR="00617741" w:rsidRPr="007F3CAE" w:rsidRDefault="00617741">
      <w:pPr>
        <w:rPr>
          <w:rFonts w:ascii="Times New Roman" w:hAnsi="Times New Roman" w:cs="Times New Roman"/>
          <w:sz w:val="24"/>
          <w:szCs w:val="24"/>
        </w:rPr>
      </w:pPr>
    </w:p>
    <w:p w:rsidR="00527A99" w:rsidRPr="007F3CAE" w:rsidRDefault="00527A99">
      <w:pPr>
        <w:rPr>
          <w:rFonts w:ascii="Times New Roman" w:hAnsi="Times New Roman" w:cs="Times New Roman"/>
          <w:sz w:val="24"/>
          <w:szCs w:val="24"/>
        </w:rPr>
      </w:pPr>
    </w:p>
    <w:p w:rsidR="0083798A" w:rsidRDefault="0083798A" w:rsidP="00971D05">
      <w:pPr>
        <w:spacing w:after="0" w:line="240" w:lineRule="auto"/>
        <w:jc w:val="right"/>
        <w:rPr>
          <w:rFonts w:ascii="Times New Roman" w:hAnsi="Times New Roman" w:cs="Times New Roman"/>
          <w:sz w:val="24"/>
          <w:szCs w:val="24"/>
        </w:rPr>
      </w:pPr>
    </w:p>
    <w:p w:rsidR="008F12D0" w:rsidRPr="007F3CAE" w:rsidRDefault="008F12D0" w:rsidP="00971D05">
      <w:pPr>
        <w:spacing w:after="0" w:line="240" w:lineRule="auto"/>
        <w:jc w:val="right"/>
        <w:rPr>
          <w:rFonts w:ascii="Times New Roman" w:hAnsi="Times New Roman" w:cs="Times New Roman"/>
          <w:sz w:val="24"/>
          <w:szCs w:val="24"/>
        </w:rPr>
      </w:pPr>
      <w:r w:rsidRPr="007F3CAE">
        <w:rPr>
          <w:rFonts w:ascii="Times New Roman" w:hAnsi="Times New Roman" w:cs="Times New Roman"/>
          <w:sz w:val="24"/>
          <w:szCs w:val="24"/>
        </w:rPr>
        <w:t>Приложение №1</w:t>
      </w:r>
    </w:p>
    <w:p w:rsidR="00971D05" w:rsidRPr="007F3CAE" w:rsidRDefault="00231FC2" w:rsidP="00971D05">
      <w:pPr>
        <w:spacing w:after="0" w:line="240" w:lineRule="auto"/>
        <w:jc w:val="right"/>
        <w:rPr>
          <w:rFonts w:ascii="Times New Roman" w:hAnsi="Times New Roman" w:cs="Times New Roman"/>
          <w:sz w:val="24"/>
          <w:szCs w:val="24"/>
        </w:rPr>
      </w:pPr>
      <w:r w:rsidRPr="007F3CAE">
        <w:rPr>
          <w:rFonts w:ascii="Times New Roman" w:hAnsi="Times New Roman" w:cs="Times New Roman"/>
          <w:sz w:val="24"/>
          <w:szCs w:val="24"/>
        </w:rPr>
        <w:t xml:space="preserve"> </w:t>
      </w:r>
      <w:r w:rsidR="008F12D0" w:rsidRPr="007F3CAE">
        <w:rPr>
          <w:rFonts w:ascii="Times New Roman" w:hAnsi="Times New Roman" w:cs="Times New Roman"/>
          <w:sz w:val="24"/>
          <w:szCs w:val="24"/>
        </w:rPr>
        <w:t xml:space="preserve">к </w:t>
      </w:r>
      <w:r w:rsidRPr="007F3CAE">
        <w:rPr>
          <w:rFonts w:ascii="Times New Roman" w:hAnsi="Times New Roman" w:cs="Times New Roman"/>
          <w:sz w:val="24"/>
          <w:szCs w:val="24"/>
        </w:rPr>
        <w:t xml:space="preserve">постановлению администрации </w:t>
      </w:r>
    </w:p>
    <w:p w:rsidR="008F12D0" w:rsidRPr="007F3CAE" w:rsidRDefault="0083798A" w:rsidP="00971D0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Порздневского</w:t>
      </w:r>
      <w:r w:rsidR="00527A99" w:rsidRPr="007F3CAE">
        <w:rPr>
          <w:rFonts w:ascii="Times New Roman" w:hAnsi="Times New Roman" w:cs="Times New Roman"/>
          <w:sz w:val="24"/>
          <w:szCs w:val="24"/>
        </w:rPr>
        <w:t xml:space="preserve"> </w:t>
      </w:r>
      <w:r w:rsidR="00231FC2" w:rsidRPr="007F3CAE">
        <w:rPr>
          <w:rFonts w:ascii="Times New Roman" w:hAnsi="Times New Roman" w:cs="Times New Roman"/>
          <w:sz w:val="24"/>
          <w:szCs w:val="24"/>
        </w:rPr>
        <w:t xml:space="preserve"> сельского поселения </w:t>
      </w:r>
    </w:p>
    <w:p w:rsidR="00971D05" w:rsidRPr="007F3CAE" w:rsidRDefault="00231FC2" w:rsidP="00971D05">
      <w:pPr>
        <w:spacing w:after="0" w:line="240" w:lineRule="auto"/>
        <w:jc w:val="right"/>
        <w:rPr>
          <w:rFonts w:ascii="Times New Roman" w:hAnsi="Times New Roman" w:cs="Times New Roman"/>
          <w:sz w:val="24"/>
          <w:szCs w:val="24"/>
        </w:rPr>
      </w:pPr>
      <w:r w:rsidRPr="007F3CAE">
        <w:rPr>
          <w:rFonts w:ascii="Times New Roman" w:hAnsi="Times New Roman" w:cs="Times New Roman"/>
          <w:sz w:val="24"/>
          <w:szCs w:val="24"/>
        </w:rPr>
        <w:t>от</w:t>
      </w:r>
      <w:r w:rsidR="00AE27D1" w:rsidRPr="007F3CAE">
        <w:rPr>
          <w:rFonts w:ascii="Times New Roman" w:hAnsi="Times New Roman" w:cs="Times New Roman"/>
          <w:sz w:val="24"/>
          <w:szCs w:val="24"/>
        </w:rPr>
        <w:t xml:space="preserve"> </w:t>
      </w:r>
      <w:r w:rsidR="0083798A">
        <w:rPr>
          <w:rFonts w:ascii="Times New Roman" w:hAnsi="Times New Roman" w:cs="Times New Roman"/>
          <w:sz w:val="24"/>
          <w:szCs w:val="24"/>
        </w:rPr>
        <w:t>28.02</w:t>
      </w:r>
      <w:r w:rsidRPr="007F3CAE">
        <w:rPr>
          <w:rFonts w:ascii="Times New Roman" w:hAnsi="Times New Roman" w:cs="Times New Roman"/>
          <w:sz w:val="24"/>
          <w:szCs w:val="24"/>
        </w:rPr>
        <w:t>.20</w:t>
      </w:r>
      <w:r w:rsidR="00AE27D1" w:rsidRPr="007F3CAE">
        <w:rPr>
          <w:rFonts w:ascii="Times New Roman" w:hAnsi="Times New Roman" w:cs="Times New Roman"/>
          <w:sz w:val="24"/>
          <w:szCs w:val="24"/>
        </w:rPr>
        <w:t>23</w:t>
      </w:r>
      <w:r w:rsidRPr="007F3CAE">
        <w:rPr>
          <w:rFonts w:ascii="Times New Roman" w:hAnsi="Times New Roman" w:cs="Times New Roman"/>
          <w:sz w:val="24"/>
          <w:szCs w:val="24"/>
        </w:rPr>
        <w:t xml:space="preserve">г.№ </w:t>
      </w:r>
      <w:r w:rsidR="00777D5C">
        <w:rPr>
          <w:rFonts w:ascii="Times New Roman" w:hAnsi="Times New Roman" w:cs="Times New Roman"/>
          <w:sz w:val="24"/>
          <w:szCs w:val="24"/>
        </w:rPr>
        <w:t>1</w:t>
      </w:r>
      <w:r w:rsidR="0083798A">
        <w:rPr>
          <w:rFonts w:ascii="Times New Roman" w:hAnsi="Times New Roman" w:cs="Times New Roman"/>
          <w:sz w:val="24"/>
          <w:szCs w:val="24"/>
        </w:rPr>
        <w:t>0</w:t>
      </w:r>
    </w:p>
    <w:p w:rsidR="00971D05" w:rsidRPr="00895ED7" w:rsidRDefault="00971D05" w:rsidP="00895ED7">
      <w:pPr>
        <w:pStyle w:val="a5"/>
        <w:jc w:val="center"/>
        <w:rPr>
          <w:rFonts w:ascii="Times New Roman" w:hAnsi="Times New Roman"/>
          <w:sz w:val="24"/>
          <w:szCs w:val="24"/>
        </w:rPr>
      </w:pPr>
    </w:p>
    <w:p w:rsidR="00895ED7" w:rsidRPr="00895ED7" w:rsidRDefault="00293715" w:rsidP="00895ED7">
      <w:pPr>
        <w:pStyle w:val="a5"/>
        <w:jc w:val="center"/>
        <w:rPr>
          <w:rFonts w:ascii="Times New Roman" w:hAnsi="Times New Roman"/>
          <w:b/>
          <w:sz w:val="24"/>
          <w:szCs w:val="24"/>
        </w:rPr>
      </w:pPr>
      <w:r w:rsidRPr="00895ED7">
        <w:rPr>
          <w:rFonts w:ascii="Times New Roman" w:hAnsi="Times New Roman"/>
          <w:b/>
          <w:sz w:val="24"/>
          <w:szCs w:val="24"/>
        </w:rPr>
        <w:t>Положение</w:t>
      </w:r>
    </w:p>
    <w:p w:rsidR="000C3E00" w:rsidRDefault="00293715" w:rsidP="00895ED7">
      <w:pPr>
        <w:pStyle w:val="a5"/>
        <w:jc w:val="center"/>
        <w:rPr>
          <w:rFonts w:ascii="Times New Roman" w:hAnsi="Times New Roman"/>
          <w:b/>
          <w:sz w:val="24"/>
          <w:szCs w:val="24"/>
        </w:rPr>
      </w:pPr>
      <w:r w:rsidRPr="00895ED7">
        <w:rPr>
          <w:rFonts w:ascii="Times New Roman" w:hAnsi="Times New Roman"/>
          <w:b/>
          <w:sz w:val="24"/>
          <w:szCs w:val="24"/>
        </w:rPr>
        <w:t xml:space="preserve">о фонде перераспределения земель Порздневского сельского поселения Лухского муниципального района </w:t>
      </w:r>
      <w:r w:rsidR="000C3E00" w:rsidRPr="00895ED7">
        <w:rPr>
          <w:rFonts w:ascii="Times New Roman" w:hAnsi="Times New Roman"/>
          <w:b/>
          <w:sz w:val="24"/>
          <w:szCs w:val="24"/>
        </w:rPr>
        <w:t>Ивановской области</w:t>
      </w:r>
    </w:p>
    <w:p w:rsidR="00895ED7" w:rsidRPr="00895ED7" w:rsidRDefault="00895ED7" w:rsidP="00895ED7">
      <w:pPr>
        <w:pStyle w:val="a5"/>
        <w:jc w:val="center"/>
        <w:rPr>
          <w:rFonts w:ascii="Times New Roman" w:hAnsi="Times New Roman"/>
          <w:b/>
          <w:sz w:val="24"/>
          <w:szCs w:val="24"/>
        </w:rPr>
      </w:pPr>
    </w:p>
    <w:p w:rsidR="0083798A" w:rsidRPr="007F3CAE" w:rsidRDefault="0083798A" w:rsidP="008F12D0">
      <w:pPr>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81531E" w:rsidRDefault="0083798A" w:rsidP="0083798A">
      <w:pPr>
        <w:pStyle w:val="a5"/>
        <w:ind w:firstLine="567"/>
        <w:jc w:val="both"/>
        <w:rPr>
          <w:rFonts w:ascii="Times New Roman" w:hAnsi="Times New Roman"/>
          <w:sz w:val="24"/>
          <w:szCs w:val="24"/>
        </w:rPr>
      </w:pPr>
      <w:r>
        <w:rPr>
          <w:rFonts w:ascii="Times New Roman" w:hAnsi="Times New Roman"/>
          <w:sz w:val="24"/>
          <w:szCs w:val="24"/>
        </w:rPr>
        <w:t xml:space="preserve">1. </w:t>
      </w:r>
      <w:r w:rsidR="00293715">
        <w:rPr>
          <w:rFonts w:ascii="Times New Roman" w:hAnsi="Times New Roman"/>
          <w:sz w:val="24"/>
          <w:szCs w:val="24"/>
        </w:rPr>
        <w:t xml:space="preserve">Настоящее </w:t>
      </w:r>
      <w:r w:rsidR="00231FC2" w:rsidRPr="000C3E00">
        <w:rPr>
          <w:rFonts w:ascii="Times New Roman" w:hAnsi="Times New Roman"/>
          <w:sz w:val="24"/>
          <w:szCs w:val="24"/>
        </w:rPr>
        <w:t>П</w:t>
      </w:r>
      <w:r w:rsidR="000C3E00" w:rsidRPr="000C3E00">
        <w:rPr>
          <w:rFonts w:ascii="Times New Roman" w:hAnsi="Times New Roman"/>
          <w:sz w:val="24"/>
          <w:szCs w:val="24"/>
        </w:rPr>
        <w:t>о</w:t>
      </w:r>
      <w:r w:rsidR="00293715">
        <w:rPr>
          <w:rFonts w:ascii="Times New Roman" w:hAnsi="Times New Roman"/>
          <w:sz w:val="24"/>
          <w:szCs w:val="24"/>
        </w:rPr>
        <w:t>ложение</w:t>
      </w:r>
      <w:r w:rsidR="000C3E00" w:rsidRPr="000C3E00">
        <w:rPr>
          <w:rFonts w:ascii="Times New Roman" w:hAnsi="Times New Roman"/>
          <w:sz w:val="24"/>
          <w:szCs w:val="24"/>
        </w:rPr>
        <w:t xml:space="preserve"> </w:t>
      </w:r>
      <w:r w:rsidR="00293715">
        <w:rPr>
          <w:rFonts w:ascii="Times New Roman" w:hAnsi="Times New Roman"/>
          <w:sz w:val="24"/>
          <w:szCs w:val="24"/>
        </w:rPr>
        <w:t>о</w:t>
      </w:r>
      <w:r w:rsidR="00293715" w:rsidRPr="0084487D">
        <w:rPr>
          <w:rFonts w:ascii="Times New Roman" w:hAnsi="Times New Roman"/>
          <w:sz w:val="24"/>
          <w:szCs w:val="24"/>
        </w:rPr>
        <w:t xml:space="preserve"> фонде перераспределения земель </w:t>
      </w:r>
      <w:r w:rsidR="000C3E00" w:rsidRPr="000C3E00">
        <w:rPr>
          <w:rFonts w:ascii="Times New Roman" w:hAnsi="Times New Roman"/>
          <w:sz w:val="24"/>
          <w:szCs w:val="24"/>
        </w:rPr>
        <w:t>Порздневского сельского поселения Л</w:t>
      </w:r>
      <w:r w:rsidR="00293715">
        <w:rPr>
          <w:rFonts w:ascii="Times New Roman" w:hAnsi="Times New Roman"/>
          <w:sz w:val="24"/>
          <w:szCs w:val="24"/>
        </w:rPr>
        <w:t>ухского</w:t>
      </w:r>
      <w:r w:rsidR="000C3E00" w:rsidRPr="000C3E00">
        <w:rPr>
          <w:rFonts w:ascii="Times New Roman" w:hAnsi="Times New Roman"/>
          <w:sz w:val="24"/>
          <w:szCs w:val="24"/>
        </w:rPr>
        <w:t xml:space="preserve"> муниципального района Ивановской области</w:t>
      </w:r>
      <w:r w:rsidR="00293715">
        <w:rPr>
          <w:rFonts w:ascii="Times New Roman" w:hAnsi="Times New Roman"/>
          <w:sz w:val="24"/>
          <w:szCs w:val="24"/>
        </w:rPr>
        <w:t xml:space="preserve"> </w:t>
      </w:r>
      <w:proofErr w:type="gramStart"/>
      <w:r w:rsidR="000C3E00" w:rsidRPr="000C3E00">
        <w:rPr>
          <w:rFonts w:ascii="Times New Roman" w:hAnsi="Times New Roman"/>
          <w:sz w:val="24"/>
          <w:szCs w:val="24"/>
        </w:rPr>
        <w:t xml:space="preserve">( </w:t>
      </w:r>
      <w:proofErr w:type="gramEnd"/>
      <w:r w:rsidR="000C3E00" w:rsidRPr="000C3E00">
        <w:rPr>
          <w:rFonts w:ascii="Times New Roman" w:hAnsi="Times New Roman"/>
          <w:sz w:val="24"/>
          <w:szCs w:val="24"/>
        </w:rPr>
        <w:t xml:space="preserve">далее – </w:t>
      </w:r>
      <w:r w:rsidR="00293715">
        <w:rPr>
          <w:rFonts w:ascii="Times New Roman" w:hAnsi="Times New Roman"/>
          <w:sz w:val="24"/>
          <w:szCs w:val="24"/>
        </w:rPr>
        <w:t>Положение</w:t>
      </w:r>
      <w:r w:rsidR="000C3E00" w:rsidRPr="000C3E00">
        <w:rPr>
          <w:rFonts w:ascii="Times New Roman" w:hAnsi="Times New Roman"/>
          <w:sz w:val="24"/>
          <w:szCs w:val="24"/>
        </w:rPr>
        <w:t>)</w:t>
      </w:r>
      <w:r w:rsidR="000C3E00">
        <w:rPr>
          <w:rFonts w:ascii="Times New Roman" w:hAnsi="Times New Roman"/>
          <w:sz w:val="24"/>
          <w:szCs w:val="24"/>
        </w:rPr>
        <w:t xml:space="preserve"> разработан</w:t>
      </w:r>
      <w:r w:rsidR="00293715">
        <w:rPr>
          <w:rFonts w:ascii="Times New Roman" w:hAnsi="Times New Roman"/>
          <w:sz w:val="24"/>
          <w:szCs w:val="24"/>
        </w:rPr>
        <w:t>о</w:t>
      </w:r>
      <w:r w:rsidR="00231FC2" w:rsidRPr="0083798A">
        <w:rPr>
          <w:rFonts w:ascii="Times New Roman" w:hAnsi="Times New Roman"/>
          <w:sz w:val="24"/>
          <w:szCs w:val="24"/>
        </w:rPr>
        <w:t xml:space="preserve"> в соответствии с Федеральным законом от 24.07.2002 N 101-ФЗ (ред. от 29.06.2012) "Об обороте земель сельскохозяйственного назначения", Федеральным законом от 06.10.2003 N 131-ФЗ "Об общих принципах организации местного самоуп</w:t>
      </w:r>
      <w:r w:rsidR="000C3E00">
        <w:rPr>
          <w:rFonts w:ascii="Times New Roman" w:hAnsi="Times New Roman"/>
          <w:sz w:val="24"/>
          <w:szCs w:val="24"/>
        </w:rPr>
        <w:t>равления Российской Федерации".</w:t>
      </w:r>
    </w:p>
    <w:p w:rsidR="000C3E00" w:rsidRDefault="000C3E00" w:rsidP="0083798A">
      <w:pPr>
        <w:pStyle w:val="a5"/>
        <w:ind w:firstLine="567"/>
        <w:jc w:val="both"/>
        <w:rPr>
          <w:rFonts w:ascii="Times New Roman" w:hAnsi="Times New Roman"/>
          <w:sz w:val="24"/>
          <w:szCs w:val="24"/>
        </w:rPr>
      </w:pPr>
      <w:r w:rsidRPr="000C3E00">
        <w:rPr>
          <w:rFonts w:ascii="Times New Roman" w:hAnsi="Times New Roman"/>
          <w:sz w:val="24"/>
          <w:szCs w:val="24"/>
        </w:rPr>
        <w:t xml:space="preserve">2. </w:t>
      </w:r>
      <w:proofErr w:type="gramStart"/>
      <w:r w:rsidR="00293715">
        <w:rPr>
          <w:rFonts w:ascii="Times New Roman" w:hAnsi="Times New Roman"/>
          <w:sz w:val="24"/>
          <w:szCs w:val="24"/>
        </w:rPr>
        <w:t>Положение</w:t>
      </w:r>
      <w:r w:rsidRPr="000C3E00">
        <w:rPr>
          <w:rFonts w:ascii="Times New Roman" w:hAnsi="Times New Roman"/>
          <w:sz w:val="24"/>
          <w:szCs w:val="24"/>
        </w:rPr>
        <w:t xml:space="preserve"> разработан</w:t>
      </w:r>
      <w:r w:rsidR="00293715">
        <w:rPr>
          <w:rFonts w:ascii="Times New Roman" w:hAnsi="Times New Roman"/>
          <w:sz w:val="24"/>
          <w:szCs w:val="24"/>
        </w:rPr>
        <w:t>о</w:t>
      </w:r>
      <w:r w:rsidRPr="000C3E00">
        <w:rPr>
          <w:rFonts w:ascii="Times New Roman" w:hAnsi="Times New Roman"/>
          <w:sz w:val="24"/>
          <w:szCs w:val="24"/>
        </w:rPr>
        <w:t xml:space="preserve">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и устанавливает порядок формирования</w:t>
      </w:r>
      <w:r w:rsidR="00895ED7">
        <w:rPr>
          <w:rFonts w:ascii="Times New Roman" w:hAnsi="Times New Roman"/>
          <w:sz w:val="24"/>
          <w:szCs w:val="24"/>
        </w:rPr>
        <w:t xml:space="preserve"> фонда перераспределения земель</w:t>
      </w:r>
      <w:r w:rsidRPr="000C3E00">
        <w:rPr>
          <w:rFonts w:ascii="Times New Roman" w:hAnsi="Times New Roman"/>
          <w:sz w:val="24"/>
          <w:szCs w:val="24"/>
        </w:rPr>
        <w:t xml:space="preserve"> Порздневского сельского поселения</w:t>
      </w:r>
      <w:r w:rsidR="00293715" w:rsidRPr="00293715">
        <w:rPr>
          <w:rFonts w:ascii="Times New Roman" w:hAnsi="Times New Roman"/>
          <w:sz w:val="24"/>
          <w:szCs w:val="24"/>
        </w:rPr>
        <w:t xml:space="preserve"> </w:t>
      </w:r>
      <w:r w:rsidR="00293715" w:rsidRPr="000C3E00">
        <w:rPr>
          <w:rFonts w:ascii="Times New Roman" w:hAnsi="Times New Roman"/>
          <w:sz w:val="24"/>
          <w:szCs w:val="24"/>
        </w:rPr>
        <w:t>Л</w:t>
      </w:r>
      <w:r w:rsidR="00293715">
        <w:rPr>
          <w:rFonts w:ascii="Times New Roman" w:hAnsi="Times New Roman"/>
          <w:sz w:val="24"/>
          <w:szCs w:val="24"/>
        </w:rPr>
        <w:t>ухского</w:t>
      </w:r>
      <w:r w:rsidR="00293715" w:rsidRPr="000C3E00">
        <w:rPr>
          <w:rFonts w:ascii="Times New Roman" w:hAnsi="Times New Roman"/>
          <w:sz w:val="24"/>
          <w:szCs w:val="24"/>
        </w:rPr>
        <w:t xml:space="preserve"> муниципального района Ивановской области</w:t>
      </w:r>
      <w:r>
        <w:rPr>
          <w:rFonts w:ascii="Times New Roman" w:hAnsi="Times New Roman"/>
          <w:sz w:val="24"/>
          <w:szCs w:val="24"/>
        </w:rPr>
        <w:t xml:space="preserve"> (далее – Фонд перераспределения).</w:t>
      </w:r>
      <w:proofErr w:type="gramEnd"/>
    </w:p>
    <w:p w:rsidR="00971D05" w:rsidRPr="0083798A" w:rsidRDefault="00C36722" w:rsidP="0083798A">
      <w:pPr>
        <w:pStyle w:val="a5"/>
        <w:ind w:firstLine="567"/>
        <w:jc w:val="both"/>
        <w:rPr>
          <w:rFonts w:ascii="Times New Roman" w:hAnsi="Times New Roman"/>
          <w:sz w:val="24"/>
          <w:szCs w:val="24"/>
        </w:rPr>
      </w:pPr>
      <w:r>
        <w:rPr>
          <w:rFonts w:ascii="Times New Roman" w:hAnsi="Times New Roman"/>
          <w:sz w:val="24"/>
          <w:szCs w:val="24"/>
        </w:rPr>
        <w:t xml:space="preserve"> </w:t>
      </w:r>
      <w:r w:rsidR="00B03DA0">
        <w:rPr>
          <w:rFonts w:ascii="Times New Roman" w:hAnsi="Times New Roman"/>
          <w:sz w:val="24"/>
          <w:szCs w:val="24"/>
        </w:rPr>
        <w:t>3</w:t>
      </w:r>
      <w:r w:rsidR="00231FC2" w:rsidRPr="0083798A">
        <w:rPr>
          <w:rFonts w:ascii="Times New Roman" w:hAnsi="Times New Roman"/>
          <w:sz w:val="24"/>
          <w:szCs w:val="24"/>
        </w:rPr>
        <w:t>. Фонд перераспределения формируется за счет:</w:t>
      </w:r>
    </w:p>
    <w:p w:rsidR="00971D05" w:rsidRPr="0083798A" w:rsidRDefault="00231FC2" w:rsidP="0083798A">
      <w:pPr>
        <w:pStyle w:val="a5"/>
        <w:ind w:firstLine="567"/>
        <w:jc w:val="both"/>
        <w:rPr>
          <w:rFonts w:ascii="Times New Roman" w:hAnsi="Times New Roman"/>
          <w:sz w:val="24"/>
          <w:szCs w:val="24"/>
        </w:rPr>
      </w:pPr>
      <w:r w:rsidRPr="0083798A">
        <w:rPr>
          <w:rFonts w:ascii="Times New Roman" w:hAnsi="Times New Roman"/>
          <w:sz w:val="24"/>
          <w:szCs w:val="24"/>
        </w:rPr>
        <w:t xml:space="preserve"> - невостребованных земельных долей;</w:t>
      </w:r>
    </w:p>
    <w:p w:rsidR="00971D05" w:rsidRPr="0083798A" w:rsidRDefault="00231FC2" w:rsidP="0083798A">
      <w:pPr>
        <w:pStyle w:val="a5"/>
        <w:ind w:firstLine="567"/>
        <w:jc w:val="both"/>
        <w:rPr>
          <w:rFonts w:ascii="Times New Roman" w:hAnsi="Times New Roman"/>
          <w:sz w:val="24"/>
          <w:szCs w:val="24"/>
        </w:rPr>
      </w:pPr>
      <w:r w:rsidRPr="0083798A">
        <w:rPr>
          <w:rFonts w:ascii="Times New Roman" w:hAnsi="Times New Roman"/>
          <w:sz w:val="24"/>
          <w:szCs w:val="24"/>
        </w:rPr>
        <w:t xml:space="preserve"> - в случае смерти собственника земельного участка или в случае не распоряжения землей, в течение трех и более лет подряд;</w:t>
      </w:r>
    </w:p>
    <w:p w:rsidR="00971D05" w:rsidRPr="0083798A" w:rsidRDefault="00231FC2" w:rsidP="0083798A">
      <w:pPr>
        <w:pStyle w:val="a5"/>
        <w:ind w:firstLine="567"/>
        <w:jc w:val="both"/>
        <w:rPr>
          <w:rFonts w:ascii="Times New Roman" w:hAnsi="Times New Roman"/>
          <w:sz w:val="24"/>
          <w:szCs w:val="24"/>
        </w:rPr>
      </w:pPr>
      <w:r w:rsidRPr="0083798A">
        <w:rPr>
          <w:rFonts w:ascii="Times New Roman" w:hAnsi="Times New Roman"/>
          <w:sz w:val="24"/>
          <w:szCs w:val="24"/>
        </w:rPr>
        <w:t xml:space="preserve"> - в случае имеющегося решения суда о признании права муниципальной собственности на земельные доли;</w:t>
      </w:r>
    </w:p>
    <w:p w:rsidR="00971D05" w:rsidRPr="0083798A" w:rsidRDefault="00231FC2" w:rsidP="0083798A">
      <w:pPr>
        <w:pStyle w:val="a5"/>
        <w:ind w:firstLine="567"/>
        <w:jc w:val="both"/>
        <w:rPr>
          <w:rFonts w:ascii="Times New Roman" w:hAnsi="Times New Roman"/>
          <w:sz w:val="24"/>
          <w:szCs w:val="24"/>
        </w:rPr>
      </w:pPr>
      <w:r w:rsidRPr="0083798A">
        <w:rPr>
          <w:rFonts w:ascii="Times New Roman" w:hAnsi="Times New Roman"/>
          <w:sz w:val="24"/>
          <w:szCs w:val="24"/>
        </w:rPr>
        <w:t xml:space="preserve"> - в случае отказа от земельного участка владельцами или пользователями; </w:t>
      </w:r>
    </w:p>
    <w:p w:rsidR="00971D05" w:rsidRPr="0083798A" w:rsidRDefault="00231FC2" w:rsidP="0083798A">
      <w:pPr>
        <w:pStyle w:val="a5"/>
        <w:ind w:firstLine="567"/>
        <w:jc w:val="both"/>
        <w:rPr>
          <w:rFonts w:ascii="Times New Roman" w:hAnsi="Times New Roman"/>
          <w:sz w:val="24"/>
          <w:szCs w:val="24"/>
        </w:rPr>
      </w:pPr>
      <w:r w:rsidRPr="0083798A">
        <w:rPr>
          <w:rFonts w:ascii="Times New Roman" w:hAnsi="Times New Roman"/>
          <w:sz w:val="24"/>
          <w:szCs w:val="24"/>
        </w:rPr>
        <w:t>- в иных случаях из земельных участков, признанных в установленном порядке невостребованными.</w:t>
      </w:r>
    </w:p>
    <w:p w:rsidR="00971D05" w:rsidRDefault="0083798A" w:rsidP="0083798A">
      <w:pPr>
        <w:pStyle w:val="a5"/>
        <w:ind w:firstLine="567"/>
        <w:jc w:val="both"/>
        <w:rPr>
          <w:rFonts w:ascii="Times New Roman" w:hAnsi="Times New Roman"/>
          <w:sz w:val="24"/>
          <w:szCs w:val="24"/>
        </w:rPr>
      </w:pPr>
      <w:r>
        <w:rPr>
          <w:rFonts w:ascii="Times New Roman" w:hAnsi="Times New Roman"/>
          <w:sz w:val="24"/>
          <w:szCs w:val="24"/>
        </w:rPr>
        <w:t xml:space="preserve"> </w:t>
      </w:r>
      <w:r w:rsidR="00B03DA0">
        <w:rPr>
          <w:rFonts w:ascii="Times New Roman" w:hAnsi="Times New Roman"/>
          <w:sz w:val="24"/>
          <w:szCs w:val="24"/>
        </w:rPr>
        <w:t>4</w:t>
      </w:r>
      <w:r>
        <w:rPr>
          <w:rFonts w:ascii="Times New Roman" w:hAnsi="Times New Roman"/>
          <w:sz w:val="24"/>
          <w:szCs w:val="24"/>
        </w:rPr>
        <w:t>. Земельные участки включаются</w:t>
      </w:r>
      <w:r w:rsidR="00231FC2" w:rsidRPr="007F3CAE">
        <w:rPr>
          <w:rFonts w:ascii="Times New Roman" w:hAnsi="Times New Roman"/>
          <w:sz w:val="24"/>
          <w:szCs w:val="24"/>
        </w:rPr>
        <w:t xml:space="preserve"> в фонд перераспределения на основании постановления Администрации </w:t>
      </w:r>
      <w:r>
        <w:rPr>
          <w:rFonts w:ascii="Times New Roman" w:hAnsi="Times New Roman"/>
          <w:sz w:val="24"/>
          <w:szCs w:val="24"/>
        </w:rPr>
        <w:t>Порздневского</w:t>
      </w:r>
      <w:r w:rsidR="008F12D0" w:rsidRPr="007F3CAE">
        <w:rPr>
          <w:rFonts w:ascii="Times New Roman" w:hAnsi="Times New Roman"/>
          <w:sz w:val="24"/>
          <w:szCs w:val="24"/>
        </w:rPr>
        <w:t xml:space="preserve"> </w:t>
      </w:r>
      <w:r w:rsidR="00231FC2" w:rsidRPr="007F3CAE">
        <w:rPr>
          <w:rFonts w:ascii="Times New Roman" w:hAnsi="Times New Roman"/>
          <w:sz w:val="24"/>
          <w:szCs w:val="24"/>
        </w:rPr>
        <w:t xml:space="preserve"> сельского поселения. </w:t>
      </w:r>
    </w:p>
    <w:p w:rsidR="00C36722" w:rsidRPr="007F3CAE" w:rsidRDefault="00C36722" w:rsidP="0083798A">
      <w:pPr>
        <w:pStyle w:val="a5"/>
        <w:ind w:firstLine="567"/>
        <w:jc w:val="both"/>
        <w:rPr>
          <w:rFonts w:ascii="Times New Roman" w:hAnsi="Times New Roman"/>
          <w:sz w:val="24"/>
          <w:szCs w:val="24"/>
        </w:rPr>
      </w:pPr>
    </w:p>
    <w:p w:rsidR="00971D05" w:rsidRPr="00C36722" w:rsidRDefault="00C36722" w:rsidP="00C36722">
      <w:pPr>
        <w:pStyle w:val="a5"/>
        <w:ind w:firstLine="567"/>
        <w:jc w:val="center"/>
        <w:rPr>
          <w:rFonts w:ascii="Times New Roman" w:hAnsi="Times New Roman"/>
          <w:b/>
          <w:sz w:val="24"/>
          <w:szCs w:val="24"/>
        </w:rPr>
      </w:pPr>
      <w:r w:rsidRPr="00C36722">
        <w:rPr>
          <w:rFonts w:ascii="Times New Roman" w:hAnsi="Times New Roman"/>
          <w:b/>
          <w:sz w:val="24"/>
          <w:szCs w:val="24"/>
        </w:rPr>
        <w:t>2. Формирование фонда перераспределения</w:t>
      </w:r>
      <w:r w:rsidR="00E66EE8">
        <w:rPr>
          <w:rFonts w:ascii="Times New Roman" w:hAnsi="Times New Roman"/>
          <w:b/>
          <w:sz w:val="24"/>
          <w:szCs w:val="24"/>
        </w:rPr>
        <w:t xml:space="preserve"> и </w:t>
      </w:r>
      <w:r w:rsidR="00E66EE8" w:rsidRPr="00E66EE8">
        <w:rPr>
          <w:rFonts w:ascii="Times New Roman" w:hAnsi="Times New Roman"/>
          <w:sz w:val="24"/>
          <w:szCs w:val="24"/>
        </w:rPr>
        <w:t xml:space="preserve"> </w:t>
      </w:r>
      <w:r w:rsidR="00E66EE8" w:rsidRPr="00C36722">
        <w:rPr>
          <w:rFonts w:ascii="Times New Roman" w:hAnsi="Times New Roman"/>
          <w:b/>
          <w:sz w:val="24"/>
          <w:szCs w:val="24"/>
        </w:rPr>
        <w:t>предоставлени</w:t>
      </w:r>
      <w:r w:rsidR="00302A10">
        <w:rPr>
          <w:rFonts w:ascii="Times New Roman" w:hAnsi="Times New Roman"/>
          <w:b/>
          <w:sz w:val="24"/>
          <w:szCs w:val="24"/>
        </w:rPr>
        <w:t>е</w:t>
      </w:r>
      <w:r w:rsidR="00E66EE8" w:rsidRPr="00C36722">
        <w:rPr>
          <w:rFonts w:ascii="Times New Roman" w:hAnsi="Times New Roman"/>
          <w:b/>
          <w:sz w:val="24"/>
          <w:szCs w:val="24"/>
        </w:rPr>
        <w:t xml:space="preserve"> земельного участка из Фонда перераспределения</w:t>
      </w:r>
    </w:p>
    <w:p w:rsidR="0083798A" w:rsidRPr="007F3CAE" w:rsidRDefault="0083798A" w:rsidP="0083798A">
      <w:pPr>
        <w:pStyle w:val="a5"/>
        <w:ind w:firstLine="567"/>
        <w:jc w:val="both"/>
        <w:rPr>
          <w:rFonts w:ascii="Times New Roman" w:hAnsi="Times New Roman"/>
          <w:sz w:val="24"/>
          <w:szCs w:val="24"/>
        </w:rPr>
      </w:pPr>
    </w:p>
    <w:p w:rsidR="00C36722" w:rsidRPr="00C36722" w:rsidRDefault="00C36722" w:rsidP="00C36722">
      <w:pPr>
        <w:pStyle w:val="a5"/>
        <w:ind w:firstLine="567"/>
        <w:jc w:val="both"/>
        <w:rPr>
          <w:rFonts w:ascii="Times New Roman" w:hAnsi="Times New Roman"/>
          <w:sz w:val="24"/>
          <w:szCs w:val="24"/>
        </w:rPr>
      </w:pPr>
      <w:r>
        <w:rPr>
          <w:rFonts w:ascii="Times New Roman" w:hAnsi="Times New Roman"/>
          <w:sz w:val="24"/>
          <w:szCs w:val="24"/>
        </w:rPr>
        <w:t xml:space="preserve">1. </w:t>
      </w:r>
      <w:r w:rsidRPr="00C36722">
        <w:rPr>
          <w:rFonts w:ascii="Times New Roman" w:hAnsi="Times New Roman"/>
          <w:sz w:val="24"/>
          <w:szCs w:val="24"/>
        </w:rPr>
        <w:t xml:space="preserve">Специалист </w:t>
      </w:r>
      <w:r w:rsidRPr="007F3CAE">
        <w:rPr>
          <w:rFonts w:ascii="Times New Roman" w:hAnsi="Times New Roman"/>
          <w:sz w:val="24"/>
          <w:szCs w:val="24"/>
        </w:rPr>
        <w:t xml:space="preserve">Администрации </w:t>
      </w:r>
      <w:r>
        <w:rPr>
          <w:rFonts w:ascii="Times New Roman" w:hAnsi="Times New Roman"/>
          <w:sz w:val="24"/>
          <w:szCs w:val="24"/>
        </w:rPr>
        <w:t>Порздневского</w:t>
      </w:r>
      <w:r w:rsidRPr="007F3CAE">
        <w:rPr>
          <w:rFonts w:ascii="Times New Roman" w:hAnsi="Times New Roman"/>
          <w:sz w:val="24"/>
          <w:szCs w:val="24"/>
        </w:rPr>
        <w:t xml:space="preserve"> сельского поселения</w:t>
      </w:r>
      <w:r w:rsidRPr="00C36722">
        <w:rPr>
          <w:rFonts w:ascii="Times New Roman" w:hAnsi="Times New Roman"/>
          <w:sz w:val="24"/>
          <w:szCs w:val="24"/>
        </w:rPr>
        <w:t xml:space="preserve"> ведет </w:t>
      </w:r>
      <w:hyperlink r:id="rId5" w:anchor="P60" w:history="1">
        <w:r w:rsidRPr="00C36722">
          <w:rPr>
            <w:rFonts w:ascii="Times New Roman" w:hAnsi="Times New Roman"/>
            <w:sz w:val="24"/>
            <w:szCs w:val="24"/>
          </w:rPr>
          <w:t>реестр</w:t>
        </w:r>
      </w:hyperlink>
      <w:r w:rsidRPr="00C36722">
        <w:rPr>
          <w:rFonts w:ascii="Times New Roman" w:hAnsi="Times New Roman"/>
          <w:sz w:val="24"/>
          <w:szCs w:val="24"/>
        </w:rPr>
        <w:t> земельных участков, включенных в Фонд перераспределения и исключенных из Фонда перераспределения</w:t>
      </w:r>
      <w:r>
        <w:rPr>
          <w:rFonts w:ascii="Times New Roman" w:hAnsi="Times New Roman"/>
          <w:sz w:val="24"/>
          <w:szCs w:val="24"/>
        </w:rPr>
        <w:t>.</w:t>
      </w:r>
      <w:r w:rsidRPr="00C36722">
        <w:rPr>
          <w:rFonts w:ascii="Times New Roman" w:hAnsi="Times New Roman"/>
          <w:sz w:val="24"/>
          <w:szCs w:val="24"/>
        </w:rPr>
        <w:t xml:space="preserve"> </w:t>
      </w:r>
      <w:r>
        <w:rPr>
          <w:rFonts w:ascii="Times New Roman" w:hAnsi="Times New Roman"/>
          <w:sz w:val="24"/>
          <w:szCs w:val="24"/>
        </w:rPr>
        <w:t xml:space="preserve">  </w:t>
      </w:r>
    </w:p>
    <w:p w:rsidR="00C36722" w:rsidRPr="00C36722" w:rsidRDefault="00C36722" w:rsidP="00C36722">
      <w:pPr>
        <w:pStyle w:val="a5"/>
        <w:ind w:firstLine="567"/>
        <w:jc w:val="both"/>
        <w:rPr>
          <w:rFonts w:ascii="Times New Roman" w:hAnsi="Times New Roman"/>
          <w:sz w:val="24"/>
          <w:szCs w:val="24"/>
        </w:rPr>
      </w:pPr>
      <w:r>
        <w:rPr>
          <w:rFonts w:ascii="Times New Roman" w:hAnsi="Times New Roman"/>
          <w:sz w:val="24"/>
          <w:szCs w:val="24"/>
        </w:rPr>
        <w:t xml:space="preserve">2. </w:t>
      </w:r>
      <w:r w:rsidRPr="00C36722">
        <w:rPr>
          <w:rFonts w:ascii="Times New Roman" w:hAnsi="Times New Roman"/>
          <w:sz w:val="24"/>
          <w:szCs w:val="24"/>
        </w:rPr>
        <w:t xml:space="preserve">После получения </w:t>
      </w:r>
      <w:r w:rsidRPr="007F3CAE">
        <w:rPr>
          <w:rFonts w:ascii="Times New Roman" w:hAnsi="Times New Roman"/>
          <w:sz w:val="24"/>
          <w:szCs w:val="24"/>
        </w:rPr>
        <w:t>Администраци</w:t>
      </w:r>
      <w:r>
        <w:rPr>
          <w:rFonts w:ascii="Times New Roman" w:hAnsi="Times New Roman"/>
          <w:sz w:val="24"/>
          <w:szCs w:val="24"/>
        </w:rPr>
        <w:t>ей</w:t>
      </w:r>
      <w:r w:rsidRPr="007F3CAE">
        <w:rPr>
          <w:rFonts w:ascii="Times New Roman" w:hAnsi="Times New Roman"/>
          <w:sz w:val="24"/>
          <w:szCs w:val="24"/>
        </w:rPr>
        <w:t xml:space="preserve"> </w:t>
      </w:r>
      <w:r>
        <w:rPr>
          <w:rFonts w:ascii="Times New Roman" w:hAnsi="Times New Roman"/>
          <w:sz w:val="24"/>
          <w:szCs w:val="24"/>
        </w:rPr>
        <w:t>Порздневского</w:t>
      </w:r>
      <w:r w:rsidRPr="007F3CAE">
        <w:rPr>
          <w:rFonts w:ascii="Times New Roman" w:hAnsi="Times New Roman"/>
          <w:sz w:val="24"/>
          <w:szCs w:val="24"/>
        </w:rPr>
        <w:t xml:space="preserve"> сельского поселения</w:t>
      </w:r>
      <w:r w:rsidR="00895ED7">
        <w:rPr>
          <w:rFonts w:ascii="Times New Roman" w:hAnsi="Times New Roman"/>
          <w:sz w:val="24"/>
          <w:szCs w:val="24"/>
        </w:rPr>
        <w:t xml:space="preserve"> </w:t>
      </w:r>
      <w:proofErr w:type="gramStart"/>
      <w:r w:rsidR="00E66EE8">
        <w:rPr>
          <w:rFonts w:ascii="Times New Roman" w:hAnsi="Times New Roman"/>
          <w:sz w:val="24"/>
          <w:szCs w:val="24"/>
        </w:rPr>
        <w:t xml:space="preserve">( </w:t>
      </w:r>
      <w:proofErr w:type="gramEnd"/>
      <w:r w:rsidR="00E66EE8">
        <w:rPr>
          <w:rFonts w:ascii="Times New Roman" w:hAnsi="Times New Roman"/>
          <w:sz w:val="24"/>
          <w:szCs w:val="24"/>
        </w:rPr>
        <w:t>далее – Администрация)</w:t>
      </w:r>
      <w:r w:rsidRPr="00C36722">
        <w:rPr>
          <w:rFonts w:ascii="Times New Roman" w:hAnsi="Times New Roman"/>
          <w:sz w:val="24"/>
          <w:szCs w:val="24"/>
        </w:rPr>
        <w:t xml:space="preserve"> документов, подтверждающих государственную регистрацию права собственности на земельный участо</w:t>
      </w:r>
      <w:r>
        <w:rPr>
          <w:rFonts w:ascii="Times New Roman" w:hAnsi="Times New Roman"/>
          <w:sz w:val="24"/>
          <w:szCs w:val="24"/>
        </w:rPr>
        <w:t>к за муниципальным образованием</w:t>
      </w:r>
      <w:r w:rsidRPr="00C36722">
        <w:rPr>
          <w:rFonts w:ascii="Times New Roman" w:hAnsi="Times New Roman"/>
          <w:sz w:val="24"/>
          <w:szCs w:val="24"/>
        </w:rPr>
        <w:t>, специалист администрации подготавливает проект постановления о включении земельного участка в Фонд перераспределения.</w:t>
      </w:r>
    </w:p>
    <w:p w:rsidR="00C36722" w:rsidRPr="00E66EE8" w:rsidRDefault="00C36722" w:rsidP="00E66EE8">
      <w:pPr>
        <w:pStyle w:val="a5"/>
        <w:ind w:firstLine="567"/>
        <w:jc w:val="both"/>
        <w:rPr>
          <w:rFonts w:ascii="Times New Roman" w:hAnsi="Times New Roman"/>
          <w:sz w:val="24"/>
          <w:szCs w:val="24"/>
        </w:rPr>
      </w:pPr>
      <w:r w:rsidRPr="00E66EE8">
        <w:rPr>
          <w:rFonts w:ascii="Times New Roman" w:hAnsi="Times New Roman"/>
          <w:sz w:val="24"/>
          <w:szCs w:val="24"/>
        </w:rPr>
        <w:t>3. Земельные участки, включаемые в Фонд перераспределения, подлежат опубликованию на официальном сайте</w:t>
      </w:r>
      <w:r w:rsidR="00895ED7">
        <w:rPr>
          <w:rFonts w:ascii="Times New Roman" w:hAnsi="Times New Roman"/>
          <w:sz w:val="24"/>
          <w:szCs w:val="24"/>
        </w:rPr>
        <w:t>.</w:t>
      </w:r>
      <w:r w:rsidRPr="00E66EE8">
        <w:rPr>
          <w:rFonts w:ascii="Times New Roman" w:hAnsi="Times New Roman"/>
          <w:sz w:val="24"/>
          <w:szCs w:val="24"/>
        </w:rPr>
        <w:t xml:space="preserve">  </w:t>
      </w:r>
    </w:p>
    <w:p w:rsidR="00C36722" w:rsidRPr="00E66EE8" w:rsidRDefault="00C36722" w:rsidP="00E66EE8">
      <w:pPr>
        <w:pStyle w:val="a5"/>
        <w:ind w:firstLine="567"/>
        <w:jc w:val="both"/>
        <w:rPr>
          <w:rFonts w:ascii="Times New Roman" w:hAnsi="Times New Roman"/>
          <w:sz w:val="24"/>
          <w:szCs w:val="24"/>
        </w:rPr>
      </w:pPr>
      <w:r w:rsidRPr="00E66EE8">
        <w:rPr>
          <w:rFonts w:ascii="Times New Roman" w:hAnsi="Times New Roman"/>
          <w:sz w:val="24"/>
          <w:szCs w:val="24"/>
        </w:rPr>
        <w:t>4. Лица, желающие получить земельные участки из Фонда перераспределения, обращаются в Администраци</w:t>
      </w:r>
      <w:r w:rsidR="00E66EE8">
        <w:rPr>
          <w:rFonts w:ascii="Times New Roman" w:hAnsi="Times New Roman"/>
          <w:sz w:val="24"/>
          <w:szCs w:val="24"/>
        </w:rPr>
        <w:t>ю</w:t>
      </w:r>
      <w:r w:rsidRPr="00E66EE8">
        <w:rPr>
          <w:rFonts w:ascii="Times New Roman" w:hAnsi="Times New Roman"/>
          <w:sz w:val="24"/>
          <w:szCs w:val="24"/>
        </w:rPr>
        <w:t xml:space="preserve"> с заявлением о предоставлении земельного участка из Фонда перераспределения.</w:t>
      </w:r>
    </w:p>
    <w:p w:rsidR="00E66EE8" w:rsidRDefault="00E66EE8" w:rsidP="00E66EE8">
      <w:pPr>
        <w:pStyle w:val="a5"/>
        <w:ind w:firstLine="567"/>
        <w:jc w:val="both"/>
        <w:rPr>
          <w:rFonts w:ascii="Times New Roman" w:hAnsi="Times New Roman"/>
          <w:sz w:val="24"/>
          <w:szCs w:val="24"/>
        </w:rPr>
      </w:pPr>
      <w:r>
        <w:rPr>
          <w:rFonts w:ascii="Times New Roman" w:hAnsi="Times New Roman"/>
          <w:sz w:val="24"/>
          <w:szCs w:val="24"/>
        </w:rPr>
        <w:t xml:space="preserve">5. </w:t>
      </w:r>
      <w:r w:rsidRPr="00E66EE8">
        <w:rPr>
          <w:rFonts w:ascii="Times New Roman" w:hAnsi="Times New Roman"/>
          <w:sz w:val="24"/>
          <w:szCs w:val="24"/>
        </w:rPr>
        <w:t>Заинтересованные лица подают в письменной или электронной форме с использованием информационно-телекоммуникационных сетей общего пользования, в том числе сети "Интернет", в Администрацию заявление. В заявлении указываются:</w:t>
      </w:r>
    </w:p>
    <w:p w:rsidR="00E66EE8" w:rsidRDefault="00E66EE8" w:rsidP="00E66EE8">
      <w:pPr>
        <w:pStyle w:val="a5"/>
        <w:ind w:firstLine="567"/>
        <w:jc w:val="both"/>
        <w:rPr>
          <w:rFonts w:ascii="Times New Roman" w:hAnsi="Times New Roman"/>
          <w:sz w:val="24"/>
          <w:szCs w:val="24"/>
        </w:rPr>
      </w:pPr>
      <w:r>
        <w:rPr>
          <w:rFonts w:ascii="Times New Roman" w:hAnsi="Times New Roman"/>
          <w:sz w:val="24"/>
          <w:szCs w:val="24"/>
        </w:rPr>
        <w:t xml:space="preserve">- </w:t>
      </w:r>
      <w:r w:rsidRPr="00E66EE8">
        <w:rPr>
          <w:rFonts w:ascii="Times New Roman" w:hAnsi="Times New Roman"/>
          <w:sz w:val="24"/>
          <w:szCs w:val="24"/>
        </w:rPr>
        <w:t xml:space="preserve"> испрашиваемое право на земельный участок;</w:t>
      </w:r>
    </w:p>
    <w:p w:rsidR="00E66EE8" w:rsidRDefault="00E66EE8" w:rsidP="00E66EE8">
      <w:pPr>
        <w:pStyle w:val="a5"/>
        <w:ind w:firstLine="567"/>
        <w:jc w:val="both"/>
        <w:rPr>
          <w:rFonts w:ascii="Times New Roman" w:hAnsi="Times New Roman"/>
          <w:sz w:val="24"/>
          <w:szCs w:val="24"/>
        </w:rPr>
      </w:pPr>
      <w:r>
        <w:rPr>
          <w:rFonts w:ascii="Times New Roman" w:hAnsi="Times New Roman"/>
          <w:sz w:val="24"/>
          <w:szCs w:val="24"/>
        </w:rPr>
        <w:t xml:space="preserve">- </w:t>
      </w:r>
      <w:r w:rsidRPr="00E66EE8">
        <w:rPr>
          <w:rFonts w:ascii="Times New Roman" w:hAnsi="Times New Roman"/>
          <w:sz w:val="24"/>
          <w:szCs w:val="24"/>
        </w:rPr>
        <w:t xml:space="preserve"> кадастровый номер испрашиваемого земельного участка либо кадастровый номер земельного участка, который подлежит разделу (в случае, если подается заявление на часть земельного участка);</w:t>
      </w:r>
    </w:p>
    <w:p w:rsidR="00E66EE8" w:rsidRDefault="00E66EE8" w:rsidP="00E66EE8">
      <w:pPr>
        <w:pStyle w:val="a5"/>
        <w:ind w:firstLine="567"/>
        <w:jc w:val="both"/>
        <w:rPr>
          <w:rFonts w:ascii="Times New Roman" w:hAnsi="Times New Roman"/>
          <w:sz w:val="24"/>
          <w:szCs w:val="24"/>
        </w:rPr>
      </w:pPr>
      <w:r>
        <w:rPr>
          <w:rFonts w:ascii="Times New Roman" w:hAnsi="Times New Roman"/>
          <w:sz w:val="24"/>
          <w:szCs w:val="24"/>
        </w:rPr>
        <w:t xml:space="preserve">- </w:t>
      </w:r>
      <w:r w:rsidRPr="00E66EE8">
        <w:rPr>
          <w:rFonts w:ascii="Times New Roman" w:hAnsi="Times New Roman"/>
          <w:sz w:val="24"/>
          <w:szCs w:val="24"/>
        </w:rPr>
        <w:t xml:space="preserve"> предполагаемый размер земельного участка;</w:t>
      </w:r>
    </w:p>
    <w:p w:rsidR="00E66EE8" w:rsidRDefault="00E66EE8" w:rsidP="00E66EE8">
      <w:pPr>
        <w:pStyle w:val="a5"/>
        <w:ind w:firstLine="567"/>
        <w:jc w:val="both"/>
        <w:rPr>
          <w:rFonts w:ascii="Times New Roman" w:hAnsi="Times New Roman"/>
          <w:sz w:val="24"/>
          <w:szCs w:val="24"/>
        </w:rPr>
      </w:pPr>
      <w:r>
        <w:rPr>
          <w:rFonts w:ascii="Times New Roman" w:hAnsi="Times New Roman"/>
          <w:sz w:val="24"/>
          <w:szCs w:val="24"/>
        </w:rPr>
        <w:t>-</w:t>
      </w:r>
      <w:r w:rsidRPr="00E66EE8">
        <w:rPr>
          <w:rFonts w:ascii="Times New Roman" w:hAnsi="Times New Roman"/>
          <w:sz w:val="24"/>
          <w:szCs w:val="24"/>
        </w:rPr>
        <w:t xml:space="preserve"> описание местоположения земельного участка относительно однозначно понимаемого локального объекта местности, выбранного в качестве ориентира для установления местоположения земельного участка;</w:t>
      </w:r>
    </w:p>
    <w:p w:rsidR="00E66EE8" w:rsidRDefault="00E66EE8" w:rsidP="00E66EE8">
      <w:pPr>
        <w:pStyle w:val="a5"/>
        <w:ind w:firstLine="567"/>
        <w:jc w:val="both"/>
        <w:rPr>
          <w:rFonts w:ascii="Times New Roman" w:hAnsi="Times New Roman"/>
          <w:sz w:val="24"/>
          <w:szCs w:val="24"/>
        </w:rPr>
      </w:pPr>
      <w:r>
        <w:rPr>
          <w:rFonts w:ascii="Times New Roman" w:hAnsi="Times New Roman"/>
          <w:sz w:val="24"/>
          <w:szCs w:val="24"/>
        </w:rPr>
        <w:t xml:space="preserve">- </w:t>
      </w:r>
      <w:r w:rsidRPr="00E66EE8">
        <w:rPr>
          <w:rFonts w:ascii="Times New Roman" w:hAnsi="Times New Roman"/>
          <w:sz w:val="24"/>
          <w:szCs w:val="24"/>
        </w:rPr>
        <w:t xml:space="preserve"> цель использования земельного участка.</w:t>
      </w:r>
    </w:p>
    <w:p w:rsidR="00E66EE8" w:rsidRDefault="00E66EE8" w:rsidP="00E66EE8">
      <w:pPr>
        <w:pStyle w:val="a5"/>
        <w:ind w:firstLine="567"/>
        <w:jc w:val="both"/>
        <w:rPr>
          <w:rFonts w:ascii="Times New Roman" w:hAnsi="Times New Roman"/>
          <w:sz w:val="24"/>
          <w:szCs w:val="24"/>
        </w:rPr>
      </w:pPr>
      <w:r>
        <w:rPr>
          <w:rFonts w:ascii="Times New Roman" w:hAnsi="Times New Roman"/>
          <w:sz w:val="24"/>
          <w:szCs w:val="24"/>
        </w:rPr>
        <w:t>6.</w:t>
      </w:r>
      <w:r w:rsidRPr="00E66EE8">
        <w:rPr>
          <w:rFonts w:ascii="Times New Roman" w:hAnsi="Times New Roman"/>
          <w:sz w:val="24"/>
          <w:szCs w:val="24"/>
        </w:rPr>
        <w:t xml:space="preserve"> К заявлению прилагаются:</w:t>
      </w:r>
    </w:p>
    <w:p w:rsidR="00E66EE8" w:rsidRPr="00E66EE8" w:rsidRDefault="00E66EE8" w:rsidP="00E66EE8">
      <w:pPr>
        <w:pStyle w:val="a5"/>
        <w:ind w:firstLine="567"/>
        <w:jc w:val="both"/>
        <w:rPr>
          <w:rFonts w:ascii="Times New Roman" w:hAnsi="Times New Roman"/>
          <w:sz w:val="24"/>
          <w:szCs w:val="24"/>
        </w:rPr>
      </w:pPr>
      <w:r>
        <w:rPr>
          <w:rFonts w:ascii="Times New Roman" w:hAnsi="Times New Roman"/>
          <w:sz w:val="24"/>
          <w:szCs w:val="24"/>
        </w:rPr>
        <w:t xml:space="preserve">- </w:t>
      </w:r>
      <w:r w:rsidRPr="00E66EE8">
        <w:rPr>
          <w:rFonts w:ascii="Times New Roman" w:hAnsi="Times New Roman"/>
          <w:sz w:val="24"/>
          <w:szCs w:val="24"/>
        </w:rPr>
        <w:t xml:space="preserve">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66EE8" w:rsidRDefault="00E66EE8" w:rsidP="00E66EE8">
      <w:pPr>
        <w:pStyle w:val="a5"/>
        <w:ind w:firstLine="567"/>
        <w:jc w:val="both"/>
        <w:rPr>
          <w:rFonts w:ascii="Times New Roman" w:hAnsi="Times New Roman"/>
          <w:sz w:val="24"/>
          <w:szCs w:val="24"/>
        </w:rPr>
      </w:pPr>
      <w:r>
        <w:rPr>
          <w:rFonts w:ascii="Times New Roman" w:hAnsi="Times New Roman"/>
          <w:sz w:val="24"/>
          <w:szCs w:val="24"/>
        </w:rPr>
        <w:t xml:space="preserve">- </w:t>
      </w:r>
      <w:r w:rsidRPr="00E66EE8">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E66EE8" w:rsidRPr="00E66EE8" w:rsidRDefault="00E66EE8" w:rsidP="00E66EE8">
      <w:pPr>
        <w:pStyle w:val="a5"/>
        <w:ind w:firstLine="567"/>
        <w:jc w:val="both"/>
        <w:rPr>
          <w:rFonts w:ascii="Times New Roman" w:hAnsi="Times New Roman"/>
          <w:sz w:val="24"/>
          <w:szCs w:val="24"/>
        </w:rPr>
      </w:pPr>
      <w:r>
        <w:rPr>
          <w:rFonts w:ascii="Times New Roman" w:hAnsi="Times New Roman"/>
          <w:sz w:val="24"/>
          <w:szCs w:val="24"/>
        </w:rPr>
        <w:t>-</w:t>
      </w:r>
      <w:r w:rsidRPr="00E66EE8">
        <w:rPr>
          <w:rFonts w:ascii="Times New Roman" w:hAnsi="Times New Roman"/>
          <w:sz w:val="24"/>
          <w:szCs w:val="24"/>
        </w:rPr>
        <w:t xml:space="preserve"> копии учредительных документов, заверенные печатью юридического лица и подписью руководителя, в случае, если с заявлением обращается юридическое лицо.</w:t>
      </w:r>
    </w:p>
    <w:p w:rsidR="00C36722" w:rsidRPr="00302A10" w:rsidRDefault="00E66EE8" w:rsidP="00E66EE8">
      <w:pPr>
        <w:pStyle w:val="a5"/>
        <w:ind w:firstLine="567"/>
        <w:jc w:val="both"/>
        <w:rPr>
          <w:rFonts w:ascii="Times New Roman" w:hAnsi="Times New Roman"/>
          <w:sz w:val="24"/>
          <w:szCs w:val="24"/>
        </w:rPr>
      </w:pPr>
      <w:r>
        <w:rPr>
          <w:rFonts w:ascii="Times New Roman" w:hAnsi="Times New Roman"/>
          <w:sz w:val="24"/>
          <w:szCs w:val="24"/>
        </w:rPr>
        <w:t>6</w:t>
      </w:r>
      <w:r w:rsidR="00C36722" w:rsidRPr="00E66EE8">
        <w:rPr>
          <w:rFonts w:ascii="Times New Roman" w:hAnsi="Times New Roman"/>
          <w:sz w:val="24"/>
          <w:szCs w:val="24"/>
        </w:rPr>
        <w:t>. Предоставление и использование земель Фонда перераспределения осуществляются в соответствии с Земельным </w:t>
      </w:r>
      <w:hyperlink r:id="rId6" w:history="1">
        <w:r w:rsidR="00C36722" w:rsidRPr="00E66EE8">
          <w:rPr>
            <w:rFonts w:ascii="Times New Roman" w:hAnsi="Times New Roman"/>
            <w:sz w:val="24"/>
            <w:szCs w:val="24"/>
          </w:rPr>
          <w:t>кодексом</w:t>
        </w:r>
      </w:hyperlink>
      <w:r w:rsidR="00C36722" w:rsidRPr="00E66EE8">
        <w:rPr>
          <w:rFonts w:ascii="Times New Roman" w:hAnsi="Times New Roman"/>
          <w:sz w:val="24"/>
          <w:szCs w:val="24"/>
        </w:rPr>
        <w:t> Р</w:t>
      </w:r>
      <w:r w:rsidR="00C36722" w:rsidRPr="00302A10">
        <w:rPr>
          <w:rFonts w:ascii="Times New Roman" w:hAnsi="Times New Roman"/>
          <w:sz w:val="24"/>
          <w:szCs w:val="24"/>
        </w:rPr>
        <w:t>оссийской Федерации, Федеральным </w:t>
      </w:r>
      <w:hyperlink r:id="rId7" w:history="1">
        <w:r w:rsidR="00C36722" w:rsidRPr="00302A10">
          <w:rPr>
            <w:rFonts w:ascii="Times New Roman" w:hAnsi="Times New Roman"/>
            <w:sz w:val="24"/>
            <w:szCs w:val="24"/>
          </w:rPr>
          <w:t>законом</w:t>
        </w:r>
      </w:hyperlink>
      <w:r w:rsidR="00C36722" w:rsidRPr="00302A10">
        <w:rPr>
          <w:rFonts w:ascii="Times New Roman" w:hAnsi="Times New Roman"/>
          <w:sz w:val="24"/>
          <w:szCs w:val="24"/>
        </w:rPr>
        <w:t> от 24.07.2002 N 101-ФЗ "Об обороте земель сельскохозяйственного назначения".</w:t>
      </w:r>
    </w:p>
    <w:p w:rsidR="00C36722" w:rsidRDefault="00C36722" w:rsidP="0083798A">
      <w:pPr>
        <w:pStyle w:val="a5"/>
        <w:ind w:firstLine="567"/>
        <w:jc w:val="center"/>
        <w:rPr>
          <w:rFonts w:ascii="Times New Roman" w:hAnsi="Times New Roman"/>
          <w:b/>
          <w:sz w:val="24"/>
          <w:szCs w:val="24"/>
        </w:rPr>
      </w:pPr>
    </w:p>
    <w:p w:rsidR="00971D05" w:rsidRDefault="00E66EE8" w:rsidP="0083798A">
      <w:pPr>
        <w:pStyle w:val="a5"/>
        <w:ind w:firstLine="567"/>
        <w:jc w:val="center"/>
        <w:rPr>
          <w:rFonts w:ascii="Times New Roman" w:hAnsi="Times New Roman"/>
          <w:b/>
          <w:sz w:val="24"/>
          <w:szCs w:val="24"/>
        </w:rPr>
      </w:pPr>
      <w:r>
        <w:rPr>
          <w:rFonts w:ascii="Times New Roman" w:hAnsi="Times New Roman"/>
          <w:b/>
          <w:sz w:val="24"/>
          <w:szCs w:val="24"/>
        </w:rPr>
        <w:t>3</w:t>
      </w:r>
      <w:r w:rsidR="0083798A">
        <w:rPr>
          <w:rFonts w:ascii="Times New Roman" w:hAnsi="Times New Roman"/>
          <w:b/>
          <w:sz w:val="24"/>
          <w:szCs w:val="24"/>
        </w:rPr>
        <w:t xml:space="preserve">. </w:t>
      </w:r>
      <w:r w:rsidRPr="00E66EE8">
        <w:rPr>
          <w:rFonts w:ascii="Times New Roman" w:hAnsi="Times New Roman"/>
          <w:b/>
          <w:sz w:val="24"/>
          <w:szCs w:val="24"/>
        </w:rPr>
        <w:t>Перераспределение</w:t>
      </w:r>
      <w:r w:rsidR="00231FC2" w:rsidRPr="0083798A">
        <w:rPr>
          <w:rFonts w:ascii="Times New Roman" w:hAnsi="Times New Roman"/>
          <w:b/>
          <w:sz w:val="24"/>
          <w:szCs w:val="24"/>
        </w:rPr>
        <w:t xml:space="preserve"> земельных участков из фонда перераспределения</w:t>
      </w:r>
      <w:r w:rsidR="00302A10">
        <w:rPr>
          <w:rFonts w:ascii="Times New Roman" w:hAnsi="Times New Roman"/>
          <w:b/>
          <w:sz w:val="24"/>
          <w:szCs w:val="24"/>
        </w:rPr>
        <w:t>.</w:t>
      </w:r>
    </w:p>
    <w:p w:rsidR="0083798A" w:rsidRPr="0083798A" w:rsidRDefault="0083798A" w:rsidP="0083798A">
      <w:pPr>
        <w:pStyle w:val="a5"/>
        <w:ind w:firstLine="567"/>
        <w:jc w:val="center"/>
        <w:rPr>
          <w:rFonts w:ascii="Times New Roman" w:hAnsi="Times New Roman"/>
          <w:b/>
          <w:sz w:val="24"/>
          <w:szCs w:val="24"/>
        </w:rPr>
      </w:pP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r w:rsidR="0081531E">
        <w:rPr>
          <w:rFonts w:ascii="Times New Roman" w:hAnsi="Times New Roman"/>
          <w:sz w:val="24"/>
          <w:szCs w:val="24"/>
        </w:rPr>
        <w:t>:</w:t>
      </w:r>
      <w:r w:rsidRPr="007F3CAE">
        <w:rPr>
          <w:rFonts w:ascii="Times New Roman" w:hAnsi="Times New Roman"/>
          <w:sz w:val="24"/>
          <w:szCs w:val="24"/>
        </w:rPr>
        <w:t xml:space="preserve">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1) </w:t>
      </w:r>
      <w:r w:rsidR="0081531E">
        <w:rPr>
          <w:rFonts w:ascii="Times New Roman" w:hAnsi="Times New Roman"/>
          <w:sz w:val="24"/>
          <w:szCs w:val="24"/>
        </w:rPr>
        <w:t>если</w:t>
      </w:r>
      <w:r w:rsidR="0081531E" w:rsidRPr="007F3CAE">
        <w:rPr>
          <w:rFonts w:ascii="Times New Roman" w:hAnsi="Times New Roman"/>
          <w:sz w:val="24"/>
          <w:szCs w:val="24"/>
        </w:rPr>
        <w:t xml:space="preserve"> </w:t>
      </w:r>
      <w:r w:rsidRPr="007F3CAE">
        <w:rPr>
          <w:rFonts w:ascii="Times New Roman" w:hAnsi="Times New Roman"/>
          <w:sz w:val="24"/>
          <w:szCs w:val="24"/>
        </w:rPr>
        <w:t xml:space="preserve">все земельные участки, которые находятся в государственной или муниципальной собственности и </w:t>
      </w:r>
      <w:proofErr w:type="gramStart"/>
      <w:r w:rsidRPr="007F3CAE">
        <w:rPr>
          <w:rFonts w:ascii="Times New Roman" w:hAnsi="Times New Roman"/>
          <w:sz w:val="24"/>
          <w:szCs w:val="24"/>
        </w:rPr>
        <w:t>перераспределение</w:t>
      </w:r>
      <w:proofErr w:type="gramEnd"/>
      <w:r w:rsidRPr="007F3CAE">
        <w:rPr>
          <w:rFonts w:ascii="Times New Roman" w:hAnsi="Times New Roman"/>
          <w:sz w:val="24"/>
          <w:szCs w:val="24"/>
        </w:rPr>
        <w:t xml:space="preserve">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 2) </w:t>
      </w:r>
      <w:r w:rsidR="0081531E">
        <w:rPr>
          <w:rFonts w:ascii="Times New Roman" w:hAnsi="Times New Roman"/>
          <w:sz w:val="24"/>
          <w:szCs w:val="24"/>
        </w:rPr>
        <w:t xml:space="preserve">если </w:t>
      </w:r>
      <w:r w:rsidRPr="007F3CAE">
        <w:rPr>
          <w:rFonts w:ascii="Times New Roman" w:hAnsi="Times New Roman"/>
          <w:sz w:val="24"/>
          <w:szCs w:val="24"/>
        </w:rPr>
        <w:t xml:space="preserve">земельный участок, который находится в государственной или муниципальной собственности и между которым </w:t>
      </w:r>
      <w:r w:rsidR="0081531E">
        <w:rPr>
          <w:rFonts w:ascii="Times New Roman" w:hAnsi="Times New Roman"/>
          <w:sz w:val="24"/>
          <w:szCs w:val="24"/>
        </w:rPr>
        <w:t xml:space="preserve">и землей, </w:t>
      </w:r>
      <w:r w:rsidRPr="007F3CAE">
        <w:rPr>
          <w:rFonts w:ascii="Times New Roman" w:hAnsi="Times New Roman"/>
          <w:sz w:val="24"/>
          <w:szCs w:val="24"/>
        </w:rPr>
        <w:t xml:space="preserve">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3) </w:t>
      </w:r>
      <w:r w:rsidR="0081531E">
        <w:rPr>
          <w:rFonts w:ascii="Times New Roman" w:hAnsi="Times New Roman"/>
          <w:sz w:val="24"/>
          <w:szCs w:val="24"/>
        </w:rPr>
        <w:t xml:space="preserve">если </w:t>
      </w:r>
      <w:r w:rsidRPr="007F3CAE">
        <w:rPr>
          <w:rFonts w:ascii="Times New Roman" w:hAnsi="Times New Roman"/>
          <w:sz w:val="24"/>
          <w:szCs w:val="24"/>
        </w:rPr>
        <w:t xml:space="preserve">все земельные участки, которые находятся в государственной или муниципальной собственности и </w:t>
      </w:r>
      <w:proofErr w:type="gramStart"/>
      <w:r w:rsidRPr="007F3CAE">
        <w:rPr>
          <w:rFonts w:ascii="Times New Roman" w:hAnsi="Times New Roman"/>
          <w:sz w:val="24"/>
          <w:szCs w:val="24"/>
        </w:rPr>
        <w:t>перераспределение</w:t>
      </w:r>
      <w:proofErr w:type="gramEnd"/>
      <w:r w:rsidRPr="007F3CAE">
        <w:rPr>
          <w:rFonts w:ascii="Times New Roman" w:hAnsi="Times New Roman"/>
          <w:sz w:val="24"/>
          <w:szCs w:val="24"/>
        </w:rPr>
        <w:t xml:space="preserve"> между которыми осуществляется, предоставлены на одном виде права одному и тому же лицу.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2. В случаях, указанных в пункте 1,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пунктом 3.</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 3. В случае перераспределения земель и (или) земельных участков, которые находятся в государственной или муниципальной собственности и право </w:t>
      </w:r>
      <w:proofErr w:type="gramStart"/>
      <w:r w:rsidRPr="007F3CAE">
        <w:rPr>
          <w:rFonts w:ascii="Times New Roman" w:hAnsi="Times New Roman"/>
          <w:sz w:val="24"/>
          <w:szCs w:val="24"/>
        </w:rPr>
        <w:t>распоряжения</w:t>
      </w:r>
      <w:proofErr w:type="gramEnd"/>
      <w:r w:rsidRPr="007F3CAE">
        <w:rPr>
          <w:rFonts w:ascii="Times New Roman" w:hAnsi="Times New Roman"/>
          <w:sz w:val="24"/>
          <w:szCs w:val="24"/>
        </w:rPr>
        <w:t xml:space="preserve">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4. В случае</w:t>
      </w:r>
      <w:proofErr w:type="gramStart"/>
      <w:r w:rsidRPr="007F3CAE">
        <w:rPr>
          <w:rFonts w:ascii="Times New Roman" w:hAnsi="Times New Roman"/>
          <w:sz w:val="24"/>
          <w:szCs w:val="24"/>
        </w:rPr>
        <w:t>,</w:t>
      </w:r>
      <w:proofErr w:type="gramEnd"/>
      <w:r w:rsidRPr="007F3CAE">
        <w:rPr>
          <w:rFonts w:ascii="Times New Roman" w:hAnsi="Times New Roman"/>
          <w:sz w:val="24"/>
          <w:szCs w:val="24"/>
        </w:rPr>
        <w:t xml:space="preserve">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5. В случае</w:t>
      </w:r>
      <w:proofErr w:type="gramStart"/>
      <w:r w:rsidRPr="007F3CAE">
        <w:rPr>
          <w:rFonts w:ascii="Times New Roman" w:hAnsi="Times New Roman"/>
          <w:sz w:val="24"/>
          <w:szCs w:val="24"/>
        </w:rPr>
        <w:t>,</w:t>
      </w:r>
      <w:proofErr w:type="gramEnd"/>
      <w:r w:rsidRPr="007F3CAE">
        <w:rPr>
          <w:rFonts w:ascii="Times New Roman" w:hAnsi="Times New Roman"/>
          <w:sz w:val="24"/>
          <w:szCs w:val="24"/>
        </w:rPr>
        <w:t xml:space="preserve">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w:t>
      </w:r>
      <w:proofErr w:type="gramStart"/>
      <w:r w:rsidRPr="007F3CAE">
        <w:rPr>
          <w:rFonts w:ascii="Times New Roman" w:hAnsi="Times New Roman"/>
          <w:sz w:val="24"/>
          <w:szCs w:val="24"/>
        </w:rPr>
        <w:t>указанными</w:t>
      </w:r>
      <w:proofErr w:type="gramEnd"/>
      <w:r w:rsidRPr="007F3CAE">
        <w:rPr>
          <w:rFonts w:ascii="Times New Roman" w:hAnsi="Times New Roman"/>
          <w:sz w:val="24"/>
          <w:szCs w:val="24"/>
        </w:rPr>
        <w:t xml:space="preserve"> соглашением либо решением.</w:t>
      </w:r>
    </w:p>
    <w:p w:rsidR="00971D05" w:rsidRPr="00895ED7" w:rsidRDefault="00231FC2" w:rsidP="0083798A">
      <w:pPr>
        <w:pStyle w:val="a5"/>
        <w:ind w:firstLine="567"/>
        <w:jc w:val="both"/>
        <w:rPr>
          <w:rFonts w:ascii="Times New Roman" w:hAnsi="Times New Roman"/>
          <w:sz w:val="24"/>
          <w:szCs w:val="24"/>
        </w:rPr>
      </w:pPr>
      <w:r w:rsidRPr="00895ED7">
        <w:rPr>
          <w:rFonts w:ascii="Times New Roman" w:hAnsi="Times New Roman"/>
          <w:sz w:val="24"/>
          <w:szCs w:val="24"/>
        </w:rPr>
        <w:t xml:space="preserve"> 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законом "О государственной регистрации недвижимости";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4) имеются основания для отказа в утверждении схемы расположения земельного участка, предусмотренные пунктом 16 статьи 11.10 Земельного Кодекса; </w:t>
      </w:r>
    </w:p>
    <w:p w:rsidR="009B46F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 </w:t>
      </w:r>
    </w:p>
    <w:p w:rsidR="0081531E" w:rsidRDefault="0081531E" w:rsidP="0083798A">
      <w:pPr>
        <w:pStyle w:val="a5"/>
        <w:ind w:firstLine="567"/>
        <w:jc w:val="both"/>
        <w:rPr>
          <w:rFonts w:ascii="Times New Roman" w:hAnsi="Times New Roman"/>
          <w:sz w:val="24"/>
          <w:szCs w:val="24"/>
        </w:rPr>
      </w:pPr>
    </w:p>
    <w:p w:rsidR="00971D05" w:rsidRPr="00B50F71" w:rsidRDefault="0081531E" w:rsidP="0081531E">
      <w:pPr>
        <w:pStyle w:val="a5"/>
        <w:ind w:firstLine="567"/>
        <w:jc w:val="center"/>
        <w:rPr>
          <w:rFonts w:ascii="Times New Roman" w:hAnsi="Times New Roman"/>
          <w:b/>
          <w:sz w:val="24"/>
          <w:szCs w:val="24"/>
        </w:rPr>
      </w:pPr>
      <w:r>
        <w:rPr>
          <w:rFonts w:ascii="Times New Roman" w:hAnsi="Times New Roman"/>
          <w:b/>
          <w:sz w:val="24"/>
          <w:szCs w:val="24"/>
        </w:rPr>
        <w:t xml:space="preserve">4. </w:t>
      </w:r>
      <w:r w:rsidR="00E66EE8">
        <w:rPr>
          <w:rFonts w:ascii="Times New Roman" w:hAnsi="Times New Roman"/>
          <w:b/>
          <w:sz w:val="24"/>
          <w:szCs w:val="24"/>
        </w:rPr>
        <w:t>З</w:t>
      </w:r>
      <w:r w:rsidR="00231FC2" w:rsidRPr="00B50F71">
        <w:rPr>
          <w:rFonts w:ascii="Times New Roman" w:hAnsi="Times New Roman"/>
          <w:b/>
          <w:sz w:val="24"/>
          <w:szCs w:val="24"/>
        </w:rPr>
        <w:t>аключени</w:t>
      </w:r>
      <w:r w:rsidR="00E66EE8">
        <w:rPr>
          <w:rFonts w:ascii="Times New Roman" w:hAnsi="Times New Roman"/>
          <w:b/>
          <w:sz w:val="24"/>
          <w:szCs w:val="24"/>
        </w:rPr>
        <w:t>е</w:t>
      </w:r>
      <w:r w:rsidR="00231FC2" w:rsidRPr="00B50F71">
        <w:rPr>
          <w:rFonts w:ascii="Times New Roman" w:hAnsi="Times New Roman"/>
          <w:b/>
          <w:sz w:val="24"/>
          <w:szCs w:val="24"/>
        </w:rPr>
        <w:t xml:space="preserve"> соглашения о перераспределении земель и (или) земельных участков, находящихся в государственной или муниципальной собственности</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(далее - заявление о перераспределении земельных участков), в уполномоченный орган.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2. В заявлении о перераспределении земельных участков указываются: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1) фамилия, имя и (при наличии) отчество, место жительства заявителя, реквизиты документа, удостоверяющего личность заявителя (для гражданина);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 3) кадастровый номер земельного участка или кадастровые номера земельных участков, перераспределение которых планируется осуществить;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 </w:t>
      </w:r>
    </w:p>
    <w:p w:rsidR="0081531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5) почтовый адрес и (или) адрес электронной почты для связи с заявителем.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3. К заявлению о перераспределении земельных участков прилагаются: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1) копии правоустанавливающих или </w:t>
      </w:r>
      <w:proofErr w:type="spellStart"/>
      <w:r w:rsidRPr="007F3CAE">
        <w:rPr>
          <w:rFonts w:ascii="Times New Roman" w:hAnsi="Times New Roman"/>
          <w:sz w:val="24"/>
          <w:szCs w:val="24"/>
        </w:rPr>
        <w:t>правоудостоверяющих</w:t>
      </w:r>
      <w:proofErr w:type="spellEnd"/>
      <w:r w:rsidRPr="007F3CAE">
        <w:rPr>
          <w:rFonts w:ascii="Times New Roman" w:hAnsi="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 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 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w:t>
      </w:r>
      <w:r w:rsidR="0081531E">
        <w:rPr>
          <w:rFonts w:ascii="Times New Roman" w:hAnsi="Times New Roman"/>
          <w:sz w:val="24"/>
          <w:szCs w:val="24"/>
        </w:rPr>
        <w:t>-</w:t>
      </w:r>
      <w:r w:rsidRPr="007F3CAE">
        <w:rPr>
          <w:rFonts w:ascii="Times New Roman" w:hAnsi="Times New Roman"/>
          <w:sz w:val="24"/>
          <w:szCs w:val="24"/>
        </w:rPr>
        <w:t xml:space="preserve">телекоммуникационной сети "Интернет".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6. 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w:t>
      </w:r>
      <w:r w:rsidR="00302A10">
        <w:rPr>
          <w:rFonts w:ascii="Times New Roman" w:hAnsi="Times New Roman"/>
          <w:sz w:val="24"/>
          <w:szCs w:val="24"/>
        </w:rPr>
        <w:t xml:space="preserve"> статьи 4</w:t>
      </w:r>
      <w:r w:rsidRPr="007F3CAE">
        <w:rPr>
          <w:rFonts w:ascii="Times New Roman" w:hAnsi="Times New Roman"/>
          <w:sz w:val="24"/>
          <w:szCs w:val="24"/>
        </w:rPr>
        <w:t>, подано в иной орган или к заявлению не приложены документы, предусмотренные пунктом 3</w:t>
      </w:r>
      <w:r w:rsidR="00302A10" w:rsidRPr="00302A10">
        <w:rPr>
          <w:rFonts w:ascii="Times New Roman" w:hAnsi="Times New Roman"/>
          <w:sz w:val="24"/>
          <w:szCs w:val="24"/>
        </w:rPr>
        <w:t xml:space="preserve"> </w:t>
      </w:r>
      <w:r w:rsidR="00302A10">
        <w:rPr>
          <w:rFonts w:ascii="Times New Roman" w:hAnsi="Times New Roman"/>
          <w:sz w:val="24"/>
          <w:szCs w:val="24"/>
        </w:rPr>
        <w:t>статьи 4</w:t>
      </w:r>
      <w:r w:rsidRPr="007F3CAE">
        <w:rPr>
          <w:rFonts w:ascii="Times New Roman" w:hAnsi="Times New Roman"/>
          <w:sz w:val="24"/>
          <w:szCs w:val="24"/>
        </w:rPr>
        <w:t xml:space="preserve">. При этом должны быть указаны все причины возврата заявления о перераспределении земельных участков.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 1) принимает решение об утверждении схемы расположения земельного участка и направляет это решение с приложением указанной схемы заявителю;</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 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3) принимает решение об отказе в заключени</w:t>
      </w:r>
      <w:proofErr w:type="gramStart"/>
      <w:r w:rsidRPr="007F3CAE">
        <w:rPr>
          <w:rFonts w:ascii="Times New Roman" w:hAnsi="Times New Roman"/>
          <w:sz w:val="24"/>
          <w:szCs w:val="24"/>
        </w:rPr>
        <w:t>и</w:t>
      </w:r>
      <w:proofErr w:type="gramEnd"/>
      <w:r w:rsidRPr="007F3CAE">
        <w:rPr>
          <w:rFonts w:ascii="Times New Roman" w:hAnsi="Times New Roman"/>
          <w:sz w:val="24"/>
          <w:szCs w:val="24"/>
        </w:rPr>
        <w:t xml:space="preserve"> соглашения о перераспределении земельных участков при наличии оснований, предусмотренных пунктом 9 настоящей статьи. 8.1. В случае</w:t>
      </w:r>
      <w:proofErr w:type="gramStart"/>
      <w:r w:rsidRPr="007F3CAE">
        <w:rPr>
          <w:rFonts w:ascii="Times New Roman" w:hAnsi="Times New Roman"/>
          <w:sz w:val="24"/>
          <w:szCs w:val="24"/>
        </w:rPr>
        <w:t>,</w:t>
      </w:r>
      <w:proofErr w:type="gramEnd"/>
      <w:r w:rsidRPr="007F3CAE">
        <w:rPr>
          <w:rFonts w:ascii="Times New Roman" w:hAnsi="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настоящего положения,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9. </w:t>
      </w:r>
      <w:r w:rsidRPr="00302A10">
        <w:rPr>
          <w:rFonts w:ascii="Times New Roman" w:hAnsi="Times New Roman"/>
          <w:sz w:val="24"/>
          <w:szCs w:val="24"/>
        </w:rPr>
        <w:t>Уполномоченный орган</w:t>
      </w:r>
      <w:r w:rsidRPr="007F3CAE">
        <w:rPr>
          <w:rFonts w:ascii="Times New Roman" w:hAnsi="Times New Roman"/>
          <w:sz w:val="24"/>
          <w:szCs w:val="24"/>
        </w:rPr>
        <w:t xml:space="preserve"> принимает решение об отказе в заключени</w:t>
      </w:r>
      <w:proofErr w:type="gramStart"/>
      <w:r w:rsidRPr="007F3CAE">
        <w:rPr>
          <w:rFonts w:ascii="Times New Roman" w:hAnsi="Times New Roman"/>
          <w:sz w:val="24"/>
          <w:szCs w:val="24"/>
        </w:rPr>
        <w:t>и</w:t>
      </w:r>
      <w:proofErr w:type="gramEnd"/>
      <w:r w:rsidRPr="007F3CAE">
        <w:rPr>
          <w:rFonts w:ascii="Times New Roman" w:hAnsi="Times New Roman"/>
          <w:sz w:val="24"/>
          <w:szCs w:val="24"/>
        </w:rPr>
        <w:t xml:space="preserve"> соглашения о перераспределении земельных участков при наличии хотя бы одного из следующих оснований: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1) заявление о перераспределении земельных участков подано в случаях, не предусмотренных пунктом 1 настоящего положения;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2) не представлено в письменной форме согласие лиц, указанных в пункте 4 статьи 11.2 Земельного Кодекса, если земельные участки, которые предлагается перераспределить, обременены правами указанных лиц;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3) проектом межевания территории или схемой расположения земельного участка предусматривается перераспределение земельных участков, находящихся в государственной или муниципальной собственности и изъятых из оборота или ограниченных в обороте;</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 4) образование земельного участка или земельных участков предусматривается путем перераспределения земельного участка, находящихся в государственной или муниципальной собственности и зарезервированных для государственных или муниципальных нужд;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5)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w:t>
      </w:r>
      <w:proofErr w:type="gramStart"/>
      <w:r w:rsidRPr="007F3CAE">
        <w:rPr>
          <w:rFonts w:ascii="Times New Roman" w:hAnsi="Times New Roman"/>
          <w:sz w:val="24"/>
          <w:szCs w:val="24"/>
        </w:rPr>
        <w:t>извещение</w:t>
      </w:r>
      <w:proofErr w:type="gramEnd"/>
      <w:r w:rsidRPr="007F3CAE">
        <w:rPr>
          <w:rFonts w:ascii="Times New Roman" w:hAnsi="Times New Roman"/>
          <w:sz w:val="24"/>
          <w:szCs w:val="24"/>
        </w:rPr>
        <w:t xml:space="preserve"> о проведении которого размещено в соответствии с пунктом 19 статьи 39.11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6) образование земельного участка или земельных участков предусматривается путем перераспределения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7) образование земельного участка или земельных участков предусматривается путем перераспределения земельного участка, из которых возможно образовать самостоятельный земельный участок без нарушения требований, предусмотренных статьей 11.9 Земельного Кодекса, за исключением случаев перераспределения земельных участков в соответствии с подпунктами 1 и 4 пункта 1 статьи 39.28 Земельного Кодекса;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8) имеются основания для отказа в утверждении схемы расположения земельного участка, предусмотренные пунктом 16 статьи 11.10 Земельного Кодекса; </w:t>
      </w:r>
    </w:p>
    <w:p w:rsidR="00971D05"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9)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 </w:t>
      </w:r>
    </w:p>
    <w:p w:rsidR="003F31A8"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10)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 </w:t>
      </w:r>
    </w:p>
    <w:p w:rsidR="008F12D0"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11. Решение об отказе в заключени</w:t>
      </w:r>
      <w:proofErr w:type="gramStart"/>
      <w:r w:rsidRPr="007F3CAE">
        <w:rPr>
          <w:rFonts w:ascii="Times New Roman" w:hAnsi="Times New Roman"/>
          <w:sz w:val="24"/>
          <w:szCs w:val="24"/>
        </w:rPr>
        <w:t>и</w:t>
      </w:r>
      <w:proofErr w:type="gramEnd"/>
      <w:r w:rsidRPr="007F3CAE">
        <w:rPr>
          <w:rFonts w:ascii="Times New Roman" w:hAnsi="Times New Roman"/>
          <w:sz w:val="24"/>
          <w:szCs w:val="24"/>
        </w:rPr>
        <w:t xml:space="preserve"> соглашения о перераспределении земельных участков должно быть обоснованным и содержать указание на все основания отказа. </w:t>
      </w:r>
    </w:p>
    <w:p w:rsidR="003F31A8"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 xml:space="preserve">12. </w:t>
      </w:r>
      <w:proofErr w:type="gramStart"/>
      <w:r w:rsidRPr="007F3CAE">
        <w:rPr>
          <w:rFonts w:ascii="Times New Roman" w:hAnsi="Times New Roman"/>
          <w:sz w:val="24"/>
          <w:szCs w:val="24"/>
        </w:rPr>
        <w:t xml:space="preserve">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roofErr w:type="gramEnd"/>
    </w:p>
    <w:p w:rsidR="003F31A8"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1</w:t>
      </w:r>
      <w:r w:rsidR="00302A10">
        <w:rPr>
          <w:rFonts w:ascii="Times New Roman" w:hAnsi="Times New Roman"/>
          <w:sz w:val="24"/>
          <w:szCs w:val="24"/>
        </w:rPr>
        <w:t>3</w:t>
      </w:r>
      <w:r w:rsidRPr="007F3CAE">
        <w:rPr>
          <w:rFonts w:ascii="Times New Roman" w:hAnsi="Times New Roman"/>
          <w:sz w:val="24"/>
          <w:szCs w:val="24"/>
        </w:rPr>
        <w:t>.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w:t>
      </w:r>
      <w:proofErr w:type="gramStart"/>
      <w:r w:rsidRPr="007F3CAE">
        <w:rPr>
          <w:rFonts w:ascii="Times New Roman" w:hAnsi="Times New Roman"/>
          <w:sz w:val="24"/>
          <w:szCs w:val="24"/>
        </w:rPr>
        <w:t>и</w:t>
      </w:r>
      <w:proofErr w:type="gramEnd"/>
      <w:r w:rsidRPr="007F3CAE">
        <w:rPr>
          <w:rFonts w:ascii="Times New Roman" w:hAnsi="Times New Roman"/>
          <w:sz w:val="24"/>
          <w:szCs w:val="24"/>
        </w:rPr>
        <w:t xml:space="preserve">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w:t>
      </w:r>
      <w:proofErr w:type="gramStart"/>
      <w:r w:rsidRPr="007F3CAE">
        <w:rPr>
          <w:rFonts w:ascii="Times New Roman" w:hAnsi="Times New Roman"/>
          <w:sz w:val="24"/>
          <w:szCs w:val="24"/>
        </w:rPr>
        <w:t>собственности</w:t>
      </w:r>
      <w:proofErr w:type="gramEnd"/>
      <w:r w:rsidRPr="007F3CAE">
        <w:rPr>
          <w:rFonts w:ascii="Times New Roman" w:hAnsi="Times New Roman"/>
          <w:sz w:val="24"/>
          <w:szCs w:val="24"/>
        </w:rPr>
        <w:t xml:space="preserve"> на который приобретает заявитель, и обращается с заявлением о государственном кадастровом учете такого земельного участка. </w:t>
      </w:r>
    </w:p>
    <w:p w:rsidR="008F12D0"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1</w:t>
      </w:r>
      <w:r w:rsidR="00302A10">
        <w:rPr>
          <w:rFonts w:ascii="Times New Roman" w:hAnsi="Times New Roman"/>
          <w:sz w:val="24"/>
          <w:szCs w:val="24"/>
        </w:rPr>
        <w:t>4</w:t>
      </w:r>
      <w:r w:rsidRPr="007F3CAE">
        <w:rPr>
          <w:rFonts w:ascii="Times New Roman" w:hAnsi="Times New Roman"/>
          <w:sz w:val="24"/>
          <w:szCs w:val="24"/>
        </w:rPr>
        <w:t>.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3F31A8" w:rsidRPr="007F3CAE" w:rsidRDefault="00231FC2" w:rsidP="0083798A">
      <w:pPr>
        <w:pStyle w:val="a5"/>
        <w:ind w:firstLine="567"/>
        <w:jc w:val="both"/>
        <w:rPr>
          <w:rFonts w:ascii="Times New Roman" w:hAnsi="Times New Roman"/>
          <w:sz w:val="24"/>
          <w:szCs w:val="24"/>
        </w:rPr>
      </w:pPr>
      <w:r w:rsidRPr="007F3CAE">
        <w:rPr>
          <w:rFonts w:ascii="Times New Roman" w:hAnsi="Times New Roman"/>
          <w:sz w:val="24"/>
          <w:szCs w:val="24"/>
        </w:rPr>
        <w:t>1</w:t>
      </w:r>
      <w:r w:rsidR="00302A10">
        <w:rPr>
          <w:rFonts w:ascii="Times New Roman" w:hAnsi="Times New Roman"/>
          <w:sz w:val="24"/>
          <w:szCs w:val="24"/>
        </w:rPr>
        <w:t>5</w:t>
      </w:r>
      <w:r w:rsidRPr="007F3CAE">
        <w:rPr>
          <w:rFonts w:ascii="Times New Roman" w:hAnsi="Times New Roman"/>
          <w:sz w:val="24"/>
          <w:szCs w:val="24"/>
        </w:rPr>
        <w:t xml:space="preserve">. </w:t>
      </w:r>
      <w:r w:rsidRPr="00617741">
        <w:rPr>
          <w:rFonts w:ascii="Times New Roman" w:hAnsi="Times New Roman"/>
          <w:sz w:val="24"/>
          <w:szCs w:val="24"/>
        </w:rPr>
        <w:t>Уполномоченный орган</w:t>
      </w:r>
      <w:r w:rsidRPr="007F3CAE">
        <w:rPr>
          <w:rFonts w:ascii="Times New Roman" w:hAnsi="Times New Roman"/>
          <w:sz w:val="24"/>
          <w:szCs w:val="24"/>
        </w:rPr>
        <w:t xml:space="preserve"> отказывает в заключени</w:t>
      </w:r>
      <w:proofErr w:type="gramStart"/>
      <w:r w:rsidRPr="007F3CAE">
        <w:rPr>
          <w:rFonts w:ascii="Times New Roman" w:hAnsi="Times New Roman"/>
          <w:sz w:val="24"/>
          <w:szCs w:val="24"/>
        </w:rPr>
        <w:t>и</w:t>
      </w:r>
      <w:proofErr w:type="gramEnd"/>
      <w:r w:rsidRPr="007F3CAE">
        <w:rPr>
          <w:rFonts w:ascii="Times New Roman" w:hAnsi="Times New Roman"/>
          <w:sz w:val="24"/>
          <w:szCs w:val="24"/>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3F31A8" w:rsidRPr="007F3CAE" w:rsidRDefault="003F31A8">
      <w:pPr>
        <w:rPr>
          <w:rFonts w:ascii="Times New Roman" w:hAnsi="Times New Roman" w:cs="Times New Roman"/>
          <w:sz w:val="24"/>
          <w:szCs w:val="24"/>
        </w:rPr>
      </w:pPr>
    </w:p>
    <w:p w:rsidR="003F31A8" w:rsidRPr="007F3CAE" w:rsidRDefault="003F31A8">
      <w:pPr>
        <w:rPr>
          <w:rFonts w:ascii="Times New Roman" w:hAnsi="Times New Roman" w:cs="Times New Roman"/>
          <w:sz w:val="24"/>
          <w:szCs w:val="24"/>
        </w:rPr>
      </w:pPr>
    </w:p>
    <w:p w:rsidR="003F31A8" w:rsidRPr="007F3CAE" w:rsidRDefault="003F31A8">
      <w:pPr>
        <w:rPr>
          <w:rFonts w:ascii="Times New Roman" w:hAnsi="Times New Roman" w:cs="Times New Roman"/>
          <w:sz w:val="24"/>
          <w:szCs w:val="24"/>
        </w:rPr>
      </w:pPr>
    </w:p>
    <w:p w:rsidR="003F31A8" w:rsidRPr="007F3CAE" w:rsidRDefault="003F31A8">
      <w:pPr>
        <w:rPr>
          <w:rFonts w:ascii="Times New Roman" w:hAnsi="Times New Roman" w:cs="Times New Roman"/>
          <w:sz w:val="24"/>
          <w:szCs w:val="24"/>
        </w:rPr>
      </w:pPr>
    </w:p>
    <w:p w:rsidR="003F31A8" w:rsidRDefault="003F31A8">
      <w:pPr>
        <w:rPr>
          <w:rFonts w:ascii="Times New Roman" w:hAnsi="Times New Roman" w:cs="Times New Roman"/>
          <w:sz w:val="24"/>
          <w:szCs w:val="24"/>
        </w:rPr>
      </w:pPr>
    </w:p>
    <w:p w:rsidR="00302A10" w:rsidRDefault="00302A10">
      <w:pPr>
        <w:rPr>
          <w:rFonts w:ascii="Times New Roman" w:hAnsi="Times New Roman" w:cs="Times New Roman"/>
          <w:sz w:val="24"/>
          <w:szCs w:val="24"/>
        </w:rPr>
      </w:pPr>
    </w:p>
    <w:p w:rsidR="00302A10" w:rsidRDefault="00302A10">
      <w:pPr>
        <w:rPr>
          <w:rFonts w:ascii="Times New Roman" w:hAnsi="Times New Roman" w:cs="Times New Roman"/>
          <w:sz w:val="24"/>
          <w:szCs w:val="24"/>
        </w:rPr>
      </w:pPr>
    </w:p>
    <w:p w:rsidR="00302A10" w:rsidRDefault="00302A10">
      <w:pPr>
        <w:rPr>
          <w:rFonts w:ascii="Times New Roman" w:hAnsi="Times New Roman" w:cs="Times New Roman"/>
          <w:sz w:val="24"/>
          <w:szCs w:val="24"/>
        </w:rPr>
      </w:pPr>
    </w:p>
    <w:p w:rsidR="00617741" w:rsidRDefault="00617741">
      <w:pPr>
        <w:rPr>
          <w:rFonts w:ascii="Times New Roman" w:hAnsi="Times New Roman" w:cs="Times New Roman"/>
          <w:sz w:val="24"/>
          <w:szCs w:val="24"/>
        </w:rPr>
      </w:pPr>
    </w:p>
    <w:p w:rsidR="00617741" w:rsidRDefault="00617741">
      <w:pPr>
        <w:rPr>
          <w:rFonts w:ascii="Times New Roman" w:hAnsi="Times New Roman" w:cs="Times New Roman"/>
          <w:sz w:val="24"/>
          <w:szCs w:val="24"/>
        </w:rPr>
      </w:pPr>
    </w:p>
    <w:p w:rsidR="00617741" w:rsidRDefault="00617741">
      <w:pPr>
        <w:rPr>
          <w:rFonts w:ascii="Times New Roman" w:hAnsi="Times New Roman" w:cs="Times New Roman"/>
          <w:sz w:val="24"/>
          <w:szCs w:val="24"/>
        </w:rPr>
      </w:pPr>
    </w:p>
    <w:p w:rsidR="00617741" w:rsidRPr="007F3CAE" w:rsidRDefault="00617741">
      <w:pPr>
        <w:rPr>
          <w:rFonts w:ascii="Times New Roman" w:hAnsi="Times New Roman" w:cs="Times New Roman"/>
          <w:sz w:val="24"/>
          <w:szCs w:val="24"/>
        </w:rPr>
      </w:pPr>
    </w:p>
    <w:p w:rsidR="00374014" w:rsidRPr="007F3CAE" w:rsidRDefault="00231FC2" w:rsidP="003F31A8">
      <w:pPr>
        <w:spacing w:after="0" w:line="240" w:lineRule="auto"/>
        <w:jc w:val="right"/>
        <w:rPr>
          <w:rFonts w:ascii="Times New Roman" w:hAnsi="Times New Roman" w:cs="Times New Roman"/>
          <w:sz w:val="24"/>
          <w:szCs w:val="24"/>
        </w:rPr>
      </w:pPr>
      <w:r w:rsidRPr="007F3CAE">
        <w:rPr>
          <w:rFonts w:ascii="Times New Roman" w:hAnsi="Times New Roman" w:cs="Times New Roman"/>
          <w:sz w:val="24"/>
          <w:szCs w:val="24"/>
        </w:rPr>
        <w:t>Приложение №2</w:t>
      </w:r>
    </w:p>
    <w:p w:rsidR="00374014" w:rsidRPr="007F3CAE" w:rsidRDefault="00231FC2" w:rsidP="003F31A8">
      <w:pPr>
        <w:spacing w:after="0" w:line="240" w:lineRule="auto"/>
        <w:jc w:val="right"/>
        <w:rPr>
          <w:rFonts w:ascii="Times New Roman" w:hAnsi="Times New Roman" w:cs="Times New Roman"/>
          <w:sz w:val="24"/>
          <w:szCs w:val="24"/>
        </w:rPr>
      </w:pPr>
      <w:r w:rsidRPr="007F3CAE">
        <w:rPr>
          <w:rFonts w:ascii="Times New Roman" w:hAnsi="Times New Roman" w:cs="Times New Roman"/>
          <w:sz w:val="24"/>
          <w:szCs w:val="24"/>
        </w:rPr>
        <w:t xml:space="preserve"> к постановлению администрации</w:t>
      </w:r>
    </w:p>
    <w:p w:rsidR="00374014" w:rsidRPr="007F3CAE" w:rsidRDefault="00AE27D1" w:rsidP="003F31A8">
      <w:pPr>
        <w:spacing w:after="0" w:line="240" w:lineRule="auto"/>
        <w:jc w:val="right"/>
        <w:rPr>
          <w:rFonts w:ascii="Times New Roman" w:hAnsi="Times New Roman" w:cs="Times New Roman"/>
          <w:sz w:val="24"/>
          <w:szCs w:val="24"/>
        </w:rPr>
      </w:pPr>
      <w:r w:rsidRPr="007F3CAE">
        <w:rPr>
          <w:rFonts w:ascii="Times New Roman" w:hAnsi="Times New Roman" w:cs="Times New Roman"/>
          <w:sz w:val="24"/>
          <w:szCs w:val="24"/>
        </w:rPr>
        <w:t>Рябов</w:t>
      </w:r>
      <w:r w:rsidR="008F12D0" w:rsidRPr="007F3CAE">
        <w:rPr>
          <w:rFonts w:ascii="Times New Roman" w:hAnsi="Times New Roman" w:cs="Times New Roman"/>
          <w:sz w:val="24"/>
          <w:szCs w:val="24"/>
        </w:rPr>
        <w:t xml:space="preserve">ского </w:t>
      </w:r>
      <w:r w:rsidR="00231FC2" w:rsidRPr="007F3CAE">
        <w:rPr>
          <w:rFonts w:ascii="Times New Roman" w:hAnsi="Times New Roman" w:cs="Times New Roman"/>
          <w:sz w:val="24"/>
          <w:szCs w:val="24"/>
        </w:rPr>
        <w:t xml:space="preserve"> сельского поселения </w:t>
      </w:r>
    </w:p>
    <w:p w:rsidR="003F31A8" w:rsidRPr="007F3CAE" w:rsidRDefault="00231FC2" w:rsidP="003F31A8">
      <w:pPr>
        <w:spacing w:after="0" w:line="240" w:lineRule="auto"/>
        <w:jc w:val="right"/>
        <w:rPr>
          <w:rFonts w:ascii="Times New Roman" w:hAnsi="Times New Roman" w:cs="Times New Roman"/>
          <w:sz w:val="24"/>
          <w:szCs w:val="24"/>
        </w:rPr>
      </w:pPr>
      <w:r w:rsidRPr="007F3CAE">
        <w:rPr>
          <w:rFonts w:ascii="Times New Roman" w:hAnsi="Times New Roman" w:cs="Times New Roman"/>
          <w:sz w:val="24"/>
          <w:szCs w:val="24"/>
        </w:rPr>
        <w:t>от</w:t>
      </w:r>
      <w:r w:rsidR="00AE27D1" w:rsidRPr="007F3CAE">
        <w:rPr>
          <w:rFonts w:ascii="Times New Roman" w:hAnsi="Times New Roman" w:cs="Times New Roman"/>
          <w:sz w:val="24"/>
          <w:szCs w:val="24"/>
        </w:rPr>
        <w:t xml:space="preserve"> </w:t>
      </w:r>
      <w:r w:rsidR="00302A10">
        <w:rPr>
          <w:rFonts w:ascii="Times New Roman" w:hAnsi="Times New Roman" w:cs="Times New Roman"/>
          <w:sz w:val="24"/>
          <w:szCs w:val="24"/>
        </w:rPr>
        <w:t>28.02</w:t>
      </w:r>
      <w:r w:rsidRPr="007F3CAE">
        <w:rPr>
          <w:rFonts w:ascii="Times New Roman" w:hAnsi="Times New Roman" w:cs="Times New Roman"/>
          <w:sz w:val="24"/>
          <w:szCs w:val="24"/>
        </w:rPr>
        <w:t>.20</w:t>
      </w:r>
      <w:r w:rsidR="00AE27D1" w:rsidRPr="007F3CAE">
        <w:rPr>
          <w:rFonts w:ascii="Times New Roman" w:hAnsi="Times New Roman" w:cs="Times New Roman"/>
          <w:sz w:val="24"/>
          <w:szCs w:val="24"/>
        </w:rPr>
        <w:t>23</w:t>
      </w:r>
      <w:r w:rsidRPr="007F3CAE">
        <w:rPr>
          <w:rFonts w:ascii="Times New Roman" w:hAnsi="Times New Roman" w:cs="Times New Roman"/>
          <w:sz w:val="24"/>
          <w:szCs w:val="24"/>
        </w:rPr>
        <w:t xml:space="preserve">г.№ </w:t>
      </w:r>
      <w:r w:rsidR="00302A10">
        <w:rPr>
          <w:rFonts w:ascii="Times New Roman" w:hAnsi="Times New Roman" w:cs="Times New Roman"/>
          <w:sz w:val="24"/>
          <w:szCs w:val="24"/>
        </w:rPr>
        <w:t>20</w:t>
      </w:r>
    </w:p>
    <w:p w:rsidR="00302A10" w:rsidRDefault="00302A10" w:rsidP="00293715">
      <w:pPr>
        <w:jc w:val="center"/>
        <w:rPr>
          <w:rFonts w:ascii="Times New Roman" w:hAnsi="Times New Roman" w:cs="Times New Roman"/>
          <w:bCs/>
          <w:sz w:val="24"/>
          <w:szCs w:val="24"/>
        </w:rPr>
      </w:pPr>
    </w:p>
    <w:p w:rsidR="00293715" w:rsidRPr="00302A10" w:rsidRDefault="00293715" w:rsidP="00293715">
      <w:pPr>
        <w:jc w:val="center"/>
        <w:rPr>
          <w:rFonts w:ascii="Times New Roman" w:hAnsi="Times New Roman" w:cs="Times New Roman"/>
          <w:bCs/>
          <w:sz w:val="24"/>
          <w:szCs w:val="24"/>
        </w:rPr>
      </w:pPr>
      <w:r w:rsidRPr="00302A10">
        <w:rPr>
          <w:rFonts w:ascii="Times New Roman" w:hAnsi="Times New Roman" w:cs="Times New Roman"/>
          <w:bCs/>
          <w:sz w:val="24"/>
          <w:szCs w:val="24"/>
        </w:rPr>
        <w:t>ФОРМА</w:t>
      </w:r>
    </w:p>
    <w:p w:rsidR="00293715" w:rsidRPr="00302A10" w:rsidRDefault="00293715" w:rsidP="00293715">
      <w:pPr>
        <w:jc w:val="center"/>
        <w:rPr>
          <w:rFonts w:ascii="Times New Roman" w:hAnsi="Times New Roman" w:cs="Times New Roman"/>
          <w:b/>
          <w:sz w:val="24"/>
          <w:szCs w:val="24"/>
        </w:rPr>
      </w:pPr>
      <w:r w:rsidRPr="00302A10">
        <w:rPr>
          <w:rFonts w:ascii="Times New Roman" w:hAnsi="Times New Roman" w:cs="Times New Roman"/>
          <w:b/>
          <w:bCs/>
          <w:sz w:val="24"/>
          <w:szCs w:val="24"/>
        </w:rPr>
        <w:t xml:space="preserve">Реестр земельных участков, включенных в фонд перераспределения земель </w:t>
      </w:r>
      <w:r w:rsidR="00302A10" w:rsidRPr="00293715">
        <w:rPr>
          <w:rFonts w:ascii="Times New Roman" w:hAnsi="Times New Roman"/>
          <w:b/>
          <w:sz w:val="24"/>
          <w:szCs w:val="24"/>
        </w:rPr>
        <w:t xml:space="preserve">Порздневского сельского поселения Лухского муниципального района </w:t>
      </w:r>
      <w:r w:rsidR="00302A10" w:rsidRPr="00293715">
        <w:rPr>
          <w:rFonts w:ascii="Times New Roman" w:hAnsi="Times New Roman" w:cs="Times New Roman"/>
          <w:b/>
          <w:sz w:val="24"/>
          <w:szCs w:val="24"/>
        </w:rPr>
        <w:t>Ивановской</w:t>
      </w:r>
      <w:r w:rsidR="00302A10" w:rsidRPr="000C3E00">
        <w:rPr>
          <w:rFonts w:ascii="Times New Roman" w:hAnsi="Times New Roman" w:cs="Times New Roman"/>
          <w:b/>
          <w:sz w:val="24"/>
          <w:szCs w:val="24"/>
        </w:rPr>
        <w:t xml:space="preserve"> области</w:t>
      </w:r>
    </w:p>
    <w:p w:rsidR="00293715" w:rsidRPr="00302A10" w:rsidRDefault="00293715" w:rsidP="00293715">
      <w:pPr>
        <w:jc w:val="right"/>
        <w:rPr>
          <w:rFonts w:ascii="Times New Roman" w:hAnsi="Times New Roman" w:cs="Times New Roman"/>
          <w:sz w:val="24"/>
          <w:szCs w:val="24"/>
        </w:rPr>
      </w:pPr>
    </w:p>
    <w:tbl>
      <w:tblPr>
        <w:tblW w:w="94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1560"/>
        <w:gridCol w:w="1417"/>
        <w:gridCol w:w="1418"/>
        <w:gridCol w:w="1559"/>
        <w:gridCol w:w="1276"/>
        <w:gridCol w:w="1673"/>
      </w:tblGrid>
      <w:tr w:rsidR="00293715" w:rsidRPr="00302A10" w:rsidTr="009E153B">
        <w:tc>
          <w:tcPr>
            <w:tcW w:w="567" w:type="dxa"/>
          </w:tcPr>
          <w:p w:rsidR="00293715" w:rsidRPr="00302A10" w:rsidRDefault="00293715" w:rsidP="009E153B">
            <w:pPr>
              <w:pStyle w:val="a8"/>
              <w:snapToGrid w:val="0"/>
              <w:jc w:val="center"/>
            </w:pPr>
            <w:r w:rsidRPr="00302A10">
              <w:t xml:space="preserve">№ </w:t>
            </w:r>
            <w:proofErr w:type="spellStart"/>
            <w:proofErr w:type="gramStart"/>
            <w:r w:rsidRPr="00302A10">
              <w:t>п</w:t>
            </w:r>
            <w:proofErr w:type="spellEnd"/>
            <w:proofErr w:type="gramEnd"/>
            <w:r w:rsidRPr="00302A10">
              <w:t>/</w:t>
            </w:r>
            <w:proofErr w:type="spellStart"/>
            <w:r w:rsidRPr="00302A10">
              <w:t>п</w:t>
            </w:r>
            <w:proofErr w:type="spellEnd"/>
          </w:p>
        </w:tc>
        <w:tc>
          <w:tcPr>
            <w:tcW w:w="1560" w:type="dxa"/>
          </w:tcPr>
          <w:p w:rsidR="00293715" w:rsidRPr="00302A10" w:rsidRDefault="00293715" w:rsidP="009E153B">
            <w:pPr>
              <w:pStyle w:val="a8"/>
              <w:snapToGrid w:val="0"/>
              <w:jc w:val="center"/>
            </w:pPr>
            <w:r w:rsidRPr="00302A10">
              <w:t>Кадастровый номер</w:t>
            </w:r>
          </w:p>
        </w:tc>
        <w:tc>
          <w:tcPr>
            <w:tcW w:w="1417" w:type="dxa"/>
          </w:tcPr>
          <w:p w:rsidR="00293715" w:rsidRPr="00302A10" w:rsidRDefault="00293715" w:rsidP="009E153B">
            <w:pPr>
              <w:pStyle w:val="a8"/>
              <w:snapToGrid w:val="0"/>
              <w:jc w:val="center"/>
            </w:pPr>
            <w:r w:rsidRPr="00302A10">
              <w:t>Категория земель</w:t>
            </w:r>
          </w:p>
        </w:tc>
        <w:tc>
          <w:tcPr>
            <w:tcW w:w="1418" w:type="dxa"/>
          </w:tcPr>
          <w:p w:rsidR="00293715" w:rsidRPr="00302A10" w:rsidRDefault="00293715" w:rsidP="009E153B">
            <w:pPr>
              <w:pStyle w:val="a8"/>
              <w:snapToGrid w:val="0"/>
              <w:jc w:val="center"/>
            </w:pPr>
            <w:proofErr w:type="spellStart"/>
            <w:proofErr w:type="gramStart"/>
            <w:r w:rsidRPr="00302A10">
              <w:t>Местополо-жение</w:t>
            </w:r>
            <w:proofErr w:type="spellEnd"/>
            <w:proofErr w:type="gramEnd"/>
          </w:p>
        </w:tc>
        <w:tc>
          <w:tcPr>
            <w:tcW w:w="1559" w:type="dxa"/>
          </w:tcPr>
          <w:p w:rsidR="00293715" w:rsidRPr="00302A10" w:rsidRDefault="00293715" w:rsidP="009E153B">
            <w:pPr>
              <w:pStyle w:val="a8"/>
              <w:snapToGrid w:val="0"/>
              <w:jc w:val="center"/>
            </w:pPr>
            <w:r w:rsidRPr="00302A10">
              <w:t xml:space="preserve">Разрешенное </w:t>
            </w:r>
            <w:proofErr w:type="spellStart"/>
            <w:proofErr w:type="gramStart"/>
            <w:r w:rsidRPr="00302A10">
              <w:t>использова-ние</w:t>
            </w:r>
            <w:proofErr w:type="spellEnd"/>
            <w:proofErr w:type="gramEnd"/>
          </w:p>
        </w:tc>
        <w:tc>
          <w:tcPr>
            <w:tcW w:w="1276" w:type="dxa"/>
          </w:tcPr>
          <w:p w:rsidR="00293715" w:rsidRPr="00302A10" w:rsidRDefault="00293715" w:rsidP="009E153B">
            <w:pPr>
              <w:pStyle w:val="a8"/>
              <w:snapToGrid w:val="0"/>
              <w:jc w:val="center"/>
            </w:pPr>
            <w:r w:rsidRPr="00302A10">
              <w:t>Площадь, кв.м.</w:t>
            </w:r>
          </w:p>
        </w:tc>
        <w:tc>
          <w:tcPr>
            <w:tcW w:w="1673" w:type="dxa"/>
            <w:shd w:val="clear" w:color="auto" w:fill="auto"/>
          </w:tcPr>
          <w:p w:rsidR="00293715" w:rsidRPr="00302A10" w:rsidRDefault="00293715" w:rsidP="009E153B">
            <w:pPr>
              <w:jc w:val="center"/>
              <w:rPr>
                <w:rFonts w:ascii="Times New Roman" w:hAnsi="Times New Roman" w:cs="Times New Roman"/>
                <w:sz w:val="24"/>
                <w:szCs w:val="24"/>
              </w:rPr>
            </w:pPr>
            <w:r w:rsidRPr="00302A10">
              <w:rPr>
                <w:rFonts w:ascii="Times New Roman" w:hAnsi="Times New Roman" w:cs="Times New Roman"/>
                <w:sz w:val="24"/>
                <w:szCs w:val="24"/>
              </w:rPr>
              <w:t xml:space="preserve">Реквизиты постановления о включении земельного участка в фонд </w:t>
            </w:r>
            <w:proofErr w:type="spellStart"/>
            <w:proofErr w:type="gramStart"/>
            <w:r w:rsidRPr="00302A10">
              <w:rPr>
                <w:rFonts w:ascii="Times New Roman" w:hAnsi="Times New Roman" w:cs="Times New Roman"/>
                <w:sz w:val="24"/>
                <w:szCs w:val="24"/>
              </w:rPr>
              <w:t>перераспреде-ления</w:t>
            </w:r>
            <w:proofErr w:type="spellEnd"/>
            <w:proofErr w:type="gramEnd"/>
            <w:r w:rsidRPr="00302A10">
              <w:rPr>
                <w:rFonts w:ascii="Times New Roman" w:hAnsi="Times New Roman" w:cs="Times New Roman"/>
                <w:sz w:val="24"/>
                <w:szCs w:val="24"/>
              </w:rPr>
              <w:t xml:space="preserve"> земель</w:t>
            </w:r>
          </w:p>
        </w:tc>
      </w:tr>
      <w:tr w:rsidR="00293715" w:rsidTr="009E153B">
        <w:tc>
          <w:tcPr>
            <w:tcW w:w="567" w:type="dxa"/>
          </w:tcPr>
          <w:p w:rsidR="00293715" w:rsidRDefault="00293715" w:rsidP="009E153B">
            <w:pPr>
              <w:pStyle w:val="a8"/>
              <w:snapToGrid w:val="0"/>
              <w:jc w:val="center"/>
            </w:pPr>
          </w:p>
        </w:tc>
        <w:tc>
          <w:tcPr>
            <w:tcW w:w="1560" w:type="dxa"/>
          </w:tcPr>
          <w:p w:rsidR="00293715" w:rsidRDefault="00293715" w:rsidP="009E153B">
            <w:pPr>
              <w:pStyle w:val="a8"/>
              <w:snapToGrid w:val="0"/>
              <w:jc w:val="both"/>
            </w:pPr>
          </w:p>
        </w:tc>
        <w:tc>
          <w:tcPr>
            <w:tcW w:w="1417" w:type="dxa"/>
          </w:tcPr>
          <w:p w:rsidR="00293715" w:rsidRDefault="00293715" w:rsidP="009E153B">
            <w:pPr>
              <w:pStyle w:val="a8"/>
              <w:snapToGrid w:val="0"/>
              <w:jc w:val="right"/>
            </w:pPr>
          </w:p>
        </w:tc>
        <w:tc>
          <w:tcPr>
            <w:tcW w:w="1418" w:type="dxa"/>
          </w:tcPr>
          <w:p w:rsidR="00293715" w:rsidRDefault="00293715" w:rsidP="009E153B">
            <w:pPr>
              <w:pStyle w:val="a8"/>
              <w:snapToGrid w:val="0"/>
              <w:jc w:val="right"/>
            </w:pPr>
          </w:p>
        </w:tc>
        <w:tc>
          <w:tcPr>
            <w:tcW w:w="1559" w:type="dxa"/>
          </w:tcPr>
          <w:p w:rsidR="00293715" w:rsidRDefault="00293715" w:rsidP="009E153B">
            <w:pPr>
              <w:pStyle w:val="a8"/>
              <w:snapToGrid w:val="0"/>
              <w:jc w:val="both"/>
            </w:pPr>
          </w:p>
        </w:tc>
        <w:tc>
          <w:tcPr>
            <w:tcW w:w="1276" w:type="dxa"/>
          </w:tcPr>
          <w:p w:rsidR="00293715" w:rsidRDefault="00293715" w:rsidP="009E153B">
            <w:pPr>
              <w:pStyle w:val="a8"/>
              <w:snapToGrid w:val="0"/>
              <w:jc w:val="center"/>
            </w:pPr>
          </w:p>
        </w:tc>
        <w:tc>
          <w:tcPr>
            <w:tcW w:w="1673" w:type="dxa"/>
            <w:shd w:val="clear" w:color="auto" w:fill="auto"/>
          </w:tcPr>
          <w:p w:rsidR="00293715" w:rsidRDefault="00293715" w:rsidP="009E153B"/>
        </w:tc>
      </w:tr>
    </w:tbl>
    <w:p w:rsidR="003F31A8" w:rsidRPr="007F3CAE" w:rsidRDefault="003F31A8" w:rsidP="003F31A8">
      <w:pPr>
        <w:spacing w:after="0" w:line="240" w:lineRule="auto"/>
        <w:jc w:val="right"/>
        <w:rPr>
          <w:rFonts w:ascii="Times New Roman" w:hAnsi="Times New Roman" w:cs="Times New Roman"/>
          <w:sz w:val="24"/>
          <w:szCs w:val="24"/>
        </w:rPr>
      </w:pPr>
    </w:p>
    <w:p w:rsidR="003F31A8" w:rsidRPr="007F3CAE" w:rsidRDefault="00293715">
      <w:pPr>
        <w:rPr>
          <w:rFonts w:ascii="Times New Roman" w:hAnsi="Times New Roman" w:cs="Times New Roman"/>
          <w:sz w:val="24"/>
          <w:szCs w:val="24"/>
        </w:rPr>
      </w:pPr>
      <w:r>
        <w:rPr>
          <w:rFonts w:ascii="Times New Roman" w:hAnsi="Times New Roman" w:cs="Times New Roman"/>
          <w:sz w:val="24"/>
          <w:szCs w:val="24"/>
        </w:rPr>
        <w:t xml:space="preserve"> </w:t>
      </w:r>
    </w:p>
    <w:p w:rsidR="003F31A8" w:rsidRPr="007F3CAE" w:rsidRDefault="003F31A8">
      <w:pPr>
        <w:rPr>
          <w:rFonts w:ascii="Times New Roman" w:hAnsi="Times New Roman" w:cs="Times New Roman"/>
          <w:sz w:val="24"/>
          <w:szCs w:val="24"/>
        </w:rPr>
      </w:pPr>
    </w:p>
    <w:p w:rsidR="003F31A8" w:rsidRPr="007F3CAE" w:rsidRDefault="003F31A8">
      <w:pPr>
        <w:rPr>
          <w:rFonts w:ascii="Times New Roman" w:hAnsi="Times New Roman" w:cs="Times New Roman"/>
          <w:sz w:val="24"/>
          <w:szCs w:val="24"/>
        </w:rPr>
      </w:pPr>
    </w:p>
    <w:p w:rsidR="003F31A8" w:rsidRPr="007F3CAE" w:rsidRDefault="003F31A8">
      <w:pPr>
        <w:rPr>
          <w:rFonts w:ascii="Times New Roman" w:hAnsi="Times New Roman" w:cs="Times New Roman"/>
          <w:sz w:val="24"/>
          <w:szCs w:val="24"/>
        </w:rPr>
      </w:pPr>
    </w:p>
    <w:p w:rsidR="003F31A8" w:rsidRPr="007F3CAE" w:rsidRDefault="003F31A8">
      <w:pPr>
        <w:rPr>
          <w:rFonts w:ascii="Times New Roman" w:hAnsi="Times New Roman" w:cs="Times New Roman"/>
          <w:sz w:val="24"/>
          <w:szCs w:val="24"/>
        </w:rPr>
      </w:pPr>
    </w:p>
    <w:p w:rsidR="003F31A8" w:rsidRPr="007F3CAE" w:rsidRDefault="003F31A8">
      <w:pPr>
        <w:rPr>
          <w:rFonts w:ascii="Times New Roman" w:hAnsi="Times New Roman" w:cs="Times New Roman"/>
          <w:sz w:val="24"/>
          <w:szCs w:val="24"/>
        </w:rPr>
      </w:pPr>
    </w:p>
    <w:p w:rsidR="003F31A8" w:rsidRPr="007F3CAE" w:rsidRDefault="003F31A8">
      <w:pPr>
        <w:rPr>
          <w:rFonts w:ascii="Times New Roman" w:hAnsi="Times New Roman" w:cs="Times New Roman"/>
          <w:sz w:val="24"/>
          <w:szCs w:val="24"/>
        </w:rPr>
      </w:pPr>
    </w:p>
    <w:p w:rsidR="003F31A8" w:rsidRPr="007F3CAE" w:rsidRDefault="003F31A8">
      <w:pPr>
        <w:rPr>
          <w:rFonts w:ascii="Times New Roman" w:hAnsi="Times New Roman" w:cs="Times New Roman"/>
          <w:sz w:val="24"/>
          <w:szCs w:val="24"/>
        </w:rPr>
      </w:pPr>
    </w:p>
    <w:p w:rsidR="003F31A8" w:rsidRPr="007F3CAE" w:rsidRDefault="003F31A8">
      <w:pPr>
        <w:rPr>
          <w:rFonts w:ascii="Times New Roman" w:hAnsi="Times New Roman" w:cs="Times New Roman"/>
          <w:sz w:val="24"/>
          <w:szCs w:val="24"/>
        </w:rPr>
      </w:pPr>
    </w:p>
    <w:p w:rsidR="003F31A8" w:rsidRPr="007F3CAE" w:rsidRDefault="003F31A8">
      <w:pPr>
        <w:rPr>
          <w:rFonts w:ascii="Times New Roman" w:hAnsi="Times New Roman" w:cs="Times New Roman"/>
          <w:sz w:val="24"/>
          <w:szCs w:val="24"/>
        </w:rPr>
      </w:pPr>
    </w:p>
    <w:p w:rsidR="003F31A8" w:rsidRPr="007F3CAE" w:rsidRDefault="003F31A8">
      <w:pPr>
        <w:rPr>
          <w:rFonts w:ascii="Times New Roman" w:hAnsi="Times New Roman" w:cs="Times New Roman"/>
          <w:sz w:val="24"/>
          <w:szCs w:val="24"/>
        </w:rPr>
      </w:pPr>
    </w:p>
    <w:p w:rsidR="00374014" w:rsidRPr="007F3CAE" w:rsidRDefault="00374014" w:rsidP="003F31A8">
      <w:pPr>
        <w:spacing w:after="0" w:line="240" w:lineRule="auto"/>
        <w:jc w:val="right"/>
        <w:rPr>
          <w:rFonts w:ascii="Times New Roman" w:hAnsi="Times New Roman" w:cs="Times New Roman"/>
          <w:sz w:val="24"/>
          <w:szCs w:val="24"/>
        </w:rPr>
      </w:pPr>
    </w:p>
    <w:p w:rsidR="00374014" w:rsidRPr="007F3CAE" w:rsidRDefault="00374014" w:rsidP="003F31A8">
      <w:pPr>
        <w:spacing w:after="0" w:line="240" w:lineRule="auto"/>
        <w:jc w:val="right"/>
        <w:rPr>
          <w:rFonts w:ascii="Times New Roman" w:hAnsi="Times New Roman" w:cs="Times New Roman"/>
          <w:sz w:val="24"/>
          <w:szCs w:val="24"/>
        </w:rPr>
      </w:pPr>
    </w:p>
    <w:p w:rsidR="00803AC1" w:rsidRPr="007F3CAE" w:rsidRDefault="00302A10">
      <w:pPr>
        <w:rPr>
          <w:sz w:val="24"/>
          <w:szCs w:val="24"/>
        </w:rPr>
      </w:pPr>
      <w:r>
        <w:rPr>
          <w:rFonts w:ascii="Times New Roman" w:hAnsi="Times New Roman" w:cs="Times New Roman"/>
          <w:sz w:val="24"/>
          <w:szCs w:val="24"/>
        </w:rPr>
        <w:t xml:space="preserve"> </w:t>
      </w:r>
    </w:p>
    <w:sectPr w:rsidR="00803AC1" w:rsidRPr="007F3CAE" w:rsidSect="00803A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F32CF"/>
    <w:multiLevelType w:val="multilevel"/>
    <w:tmpl w:val="F0266C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31FC2"/>
    <w:rsid w:val="00075975"/>
    <w:rsid w:val="000C3E00"/>
    <w:rsid w:val="00184B2A"/>
    <w:rsid w:val="001D506A"/>
    <w:rsid w:val="00215051"/>
    <w:rsid w:val="00231FC2"/>
    <w:rsid w:val="00272212"/>
    <w:rsid w:val="00293715"/>
    <w:rsid w:val="00302A10"/>
    <w:rsid w:val="00362AC8"/>
    <w:rsid w:val="00374014"/>
    <w:rsid w:val="003B70FA"/>
    <w:rsid w:val="003C40F0"/>
    <w:rsid w:val="003F31A8"/>
    <w:rsid w:val="00527A99"/>
    <w:rsid w:val="00617741"/>
    <w:rsid w:val="00645B84"/>
    <w:rsid w:val="00777D5C"/>
    <w:rsid w:val="007F3CAE"/>
    <w:rsid w:val="00803AC1"/>
    <w:rsid w:val="0081531E"/>
    <w:rsid w:val="0083798A"/>
    <w:rsid w:val="0084487D"/>
    <w:rsid w:val="00895ED7"/>
    <w:rsid w:val="008A19C9"/>
    <w:rsid w:val="008F12D0"/>
    <w:rsid w:val="00971D05"/>
    <w:rsid w:val="009B46FE"/>
    <w:rsid w:val="00AE27D1"/>
    <w:rsid w:val="00B019A9"/>
    <w:rsid w:val="00B03DA0"/>
    <w:rsid w:val="00B50F71"/>
    <w:rsid w:val="00B85AC1"/>
    <w:rsid w:val="00C36722"/>
    <w:rsid w:val="00CF6EE5"/>
    <w:rsid w:val="00E66EE8"/>
    <w:rsid w:val="00EF5331"/>
    <w:rsid w:val="00EF63C0"/>
    <w:rsid w:val="00F40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84B2A"/>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84B2A"/>
    <w:rPr>
      <w:rFonts w:ascii="Courier New" w:eastAsia="Times New Roman" w:hAnsi="Courier New" w:cs="Courier New"/>
      <w:sz w:val="20"/>
      <w:szCs w:val="20"/>
      <w:lang w:eastAsia="ru-RU"/>
    </w:rPr>
  </w:style>
  <w:style w:type="paragraph" w:styleId="a5">
    <w:name w:val="No Spacing"/>
    <w:uiPriority w:val="1"/>
    <w:qFormat/>
    <w:rsid w:val="0084487D"/>
    <w:pPr>
      <w:spacing w:after="0" w:line="240" w:lineRule="auto"/>
    </w:pPr>
    <w:rPr>
      <w:rFonts w:ascii="Calibri" w:eastAsia="Calibri" w:hAnsi="Calibri" w:cs="Times New Roman"/>
    </w:rPr>
  </w:style>
  <w:style w:type="paragraph" w:styleId="a6">
    <w:name w:val="Normal (Web)"/>
    <w:basedOn w:val="a"/>
    <w:uiPriority w:val="99"/>
    <w:semiHidden/>
    <w:unhideWhenUsed/>
    <w:rsid w:val="000C3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C36722"/>
    <w:rPr>
      <w:color w:val="0000FF"/>
      <w:u w:val="single"/>
    </w:rPr>
  </w:style>
  <w:style w:type="paragraph" w:customStyle="1" w:styleId="a8">
    <w:name w:val="Содержимое таблицы"/>
    <w:basedOn w:val="a"/>
    <w:rsid w:val="00293715"/>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ormattext">
    <w:name w:val="formattext"/>
    <w:basedOn w:val="a"/>
    <w:rsid w:val="00E66E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177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77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0523331">
      <w:bodyDiv w:val="1"/>
      <w:marLeft w:val="0"/>
      <w:marRight w:val="0"/>
      <w:marTop w:val="0"/>
      <w:marBottom w:val="0"/>
      <w:divBdr>
        <w:top w:val="none" w:sz="0" w:space="0" w:color="auto"/>
        <w:left w:val="none" w:sz="0" w:space="0" w:color="auto"/>
        <w:bottom w:val="none" w:sz="0" w:space="0" w:color="auto"/>
        <w:right w:val="none" w:sz="0" w:space="0" w:color="auto"/>
      </w:divBdr>
    </w:div>
    <w:div w:id="1231884927">
      <w:bodyDiv w:val="1"/>
      <w:marLeft w:val="0"/>
      <w:marRight w:val="0"/>
      <w:marTop w:val="0"/>
      <w:marBottom w:val="0"/>
      <w:divBdr>
        <w:top w:val="none" w:sz="0" w:space="0" w:color="auto"/>
        <w:left w:val="none" w:sz="0" w:space="0" w:color="auto"/>
        <w:bottom w:val="none" w:sz="0" w:space="0" w:color="auto"/>
        <w:right w:val="none" w:sz="0" w:space="0" w:color="auto"/>
      </w:divBdr>
    </w:div>
    <w:div w:id="1416395598">
      <w:bodyDiv w:val="1"/>
      <w:marLeft w:val="0"/>
      <w:marRight w:val="0"/>
      <w:marTop w:val="0"/>
      <w:marBottom w:val="0"/>
      <w:divBdr>
        <w:top w:val="none" w:sz="0" w:space="0" w:color="auto"/>
        <w:left w:val="none" w:sz="0" w:space="0" w:color="auto"/>
        <w:bottom w:val="none" w:sz="0" w:space="0" w:color="auto"/>
        <w:right w:val="none" w:sz="0" w:space="0" w:color="auto"/>
      </w:divBdr>
    </w:div>
    <w:div w:id="1609966166">
      <w:bodyDiv w:val="1"/>
      <w:marLeft w:val="0"/>
      <w:marRight w:val="0"/>
      <w:marTop w:val="0"/>
      <w:marBottom w:val="0"/>
      <w:divBdr>
        <w:top w:val="none" w:sz="0" w:space="0" w:color="auto"/>
        <w:left w:val="none" w:sz="0" w:space="0" w:color="auto"/>
        <w:bottom w:val="none" w:sz="0" w:space="0" w:color="auto"/>
        <w:right w:val="none" w:sz="0" w:space="0" w:color="auto"/>
      </w:divBdr>
    </w:div>
    <w:div w:id="18244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129D99392EC24554AFAD0E98DD1E7B638A2CAFE58EC6313BDE0ED6CD685529ABDFC6728174375D8ECC4250B8BP2p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129D99392EC24554AFAD0E98DD1E7B638A2CAFE58E36313BDE0ED6CD685529ABDFC6728174375D8ECC4250B8BP2p1I" TargetMode="External"/><Relationship Id="rId5" Type="http://schemas.openxmlformats.org/officeDocument/2006/relationships/hyperlink" Target="http://adm-sov.ru/documents/65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3190</Words>
  <Characters>18186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admporzdni</cp:lastModifiedBy>
  <cp:revision>2</cp:revision>
  <cp:lastPrinted>2023-04-03T08:14:00Z</cp:lastPrinted>
  <dcterms:created xsi:type="dcterms:W3CDTF">2023-07-25T06:56:00Z</dcterms:created>
  <dcterms:modified xsi:type="dcterms:W3CDTF">2023-07-25T06:56:00Z</dcterms:modified>
</cp:coreProperties>
</file>