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2016" w:rsidRPr="00EC6879" w:rsidRDefault="00383674" w:rsidP="00AB2016">
      <w:pPr>
        <w:spacing w:after="0" w:line="240" w:lineRule="auto"/>
        <w:ind w:firstLine="709"/>
        <w:jc w:val="center"/>
        <w:rPr>
          <w:rFonts w:ascii="Times New Roman" w:hAnsi="Times New Roman" w:cs="Times New Roman"/>
          <w:b/>
          <w:sz w:val="24"/>
          <w:szCs w:val="24"/>
        </w:rPr>
      </w:pPr>
      <w:r>
        <w:rPr>
          <w:rFonts w:ascii="Times New Roman" w:hAnsi="Times New Roman" w:cs="Times New Roman"/>
          <w:b/>
          <w:bCs/>
          <w:sz w:val="24"/>
          <w:szCs w:val="24"/>
        </w:rPr>
        <w:t>ИВАНОВСКАЯ</w:t>
      </w:r>
      <w:r w:rsidR="00AB2016" w:rsidRPr="00EC6879">
        <w:rPr>
          <w:rFonts w:ascii="Times New Roman" w:hAnsi="Times New Roman" w:cs="Times New Roman"/>
          <w:b/>
          <w:bCs/>
          <w:sz w:val="24"/>
          <w:szCs w:val="24"/>
        </w:rPr>
        <w:t xml:space="preserve"> ОБЛАСТЬ</w:t>
      </w:r>
    </w:p>
    <w:p w:rsidR="00383674" w:rsidRDefault="00383674" w:rsidP="00AB2016">
      <w:pPr>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ЛУХСКИЙ МУНИЦИПАЛЬНЫ ЙРАЙОН</w:t>
      </w:r>
    </w:p>
    <w:p w:rsidR="00AB2016" w:rsidRPr="00EC6879" w:rsidRDefault="00AB2016" w:rsidP="00AB2016">
      <w:pPr>
        <w:spacing w:after="0" w:line="240" w:lineRule="auto"/>
        <w:ind w:firstLine="709"/>
        <w:jc w:val="center"/>
        <w:rPr>
          <w:rFonts w:ascii="Times New Roman" w:hAnsi="Times New Roman" w:cs="Times New Roman"/>
          <w:b/>
          <w:bCs/>
          <w:sz w:val="24"/>
          <w:szCs w:val="24"/>
        </w:rPr>
      </w:pPr>
      <w:r w:rsidRPr="00EC6879">
        <w:rPr>
          <w:rFonts w:ascii="Times New Roman" w:hAnsi="Times New Roman" w:cs="Times New Roman"/>
          <w:b/>
          <w:bCs/>
          <w:sz w:val="24"/>
          <w:szCs w:val="24"/>
        </w:rPr>
        <w:t>АДМИНИСТРАЦИЯ</w:t>
      </w:r>
      <w:r w:rsidR="00383674">
        <w:rPr>
          <w:rFonts w:ascii="Times New Roman" w:hAnsi="Times New Roman" w:cs="Times New Roman"/>
          <w:b/>
          <w:bCs/>
          <w:sz w:val="24"/>
          <w:szCs w:val="24"/>
        </w:rPr>
        <w:t xml:space="preserve"> ПОРЗДНЕВСКОГО </w:t>
      </w:r>
      <w:r w:rsidRPr="00EC6879">
        <w:rPr>
          <w:rFonts w:ascii="Times New Roman" w:hAnsi="Times New Roman" w:cs="Times New Roman"/>
          <w:b/>
          <w:bCs/>
          <w:sz w:val="24"/>
          <w:szCs w:val="24"/>
        </w:rPr>
        <w:t xml:space="preserve"> СЕЛЬСКОГО ПОСЕЛЕНИЯ </w:t>
      </w:r>
    </w:p>
    <w:p w:rsidR="00AB2016" w:rsidRPr="00EC6879" w:rsidRDefault="00383674" w:rsidP="00AB2016">
      <w:pPr>
        <w:spacing w:after="0" w:line="240" w:lineRule="auto"/>
        <w:ind w:firstLine="709"/>
        <w:jc w:val="center"/>
        <w:rPr>
          <w:rFonts w:ascii="Times New Roman" w:hAnsi="Times New Roman" w:cs="Times New Roman"/>
          <w:b/>
          <w:sz w:val="24"/>
          <w:szCs w:val="24"/>
        </w:rPr>
      </w:pPr>
      <w:r>
        <w:rPr>
          <w:rFonts w:ascii="Times New Roman" w:hAnsi="Times New Roman" w:cs="Times New Roman"/>
          <w:b/>
          <w:bCs/>
          <w:sz w:val="24"/>
          <w:szCs w:val="24"/>
        </w:rPr>
        <w:t xml:space="preserve"> </w:t>
      </w:r>
    </w:p>
    <w:p w:rsidR="00AB2016" w:rsidRPr="00EC6879" w:rsidRDefault="00AB2016" w:rsidP="00AB2016">
      <w:pPr>
        <w:pStyle w:val="a6"/>
        <w:ind w:firstLine="709"/>
        <w:jc w:val="center"/>
        <w:rPr>
          <w:rFonts w:ascii="Times New Roman" w:hAnsi="Times New Roman" w:cs="Times New Roman"/>
          <w:b/>
          <w:sz w:val="24"/>
          <w:szCs w:val="24"/>
        </w:rPr>
      </w:pPr>
    </w:p>
    <w:p w:rsidR="00AB2016" w:rsidRPr="00EC6879" w:rsidRDefault="00AB2016" w:rsidP="00AB2016">
      <w:pPr>
        <w:spacing w:after="0" w:line="240" w:lineRule="auto"/>
        <w:ind w:firstLine="709"/>
        <w:jc w:val="center"/>
        <w:rPr>
          <w:rFonts w:ascii="Times New Roman" w:hAnsi="Times New Roman" w:cs="Times New Roman"/>
          <w:b/>
          <w:sz w:val="24"/>
          <w:szCs w:val="24"/>
        </w:rPr>
      </w:pPr>
      <w:r w:rsidRPr="00EC6879">
        <w:rPr>
          <w:rFonts w:ascii="Times New Roman" w:hAnsi="Times New Roman" w:cs="Times New Roman"/>
          <w:b/>
          <w:sz w:val="24"/>
          <w:szCs w:val="24"/>
        </w:rPr>
        <w:t>ПОСТАНОВЛЕНИЕ</w:t>
      </w:r>
    </w:p>
    <w:p w:rsidR="00AB2016" w:rsidRPr="00EC6879" w:rsidRDefault="00AB2016" w:rsidP="00AB2016">
      <w:pPr>
        <w:pStyle w:val="ConsPlusDocList"/>
        <w:widowControl/>
        <w:spacing w:line="240" w:lineRule="auto"/>
        <w:ind w:firstLine="709"/>
        <w:jc w:val="center"/>
        <w:rPr>
          <w:rFonts w:ascii="Times New Roman" w:hAnsi="Times New Roman" w:cs="Times New Roman"/>
          <w:b/>
          <w:sz w:val="24"/>
          <w:szCs w:val="24"/>
        </w:rPr>
      </w:pPr>
    </w:p>
    <w:p w:rsidR="00AB2016" w:rsidRPr="00EC6879" w:rsidRDefault="00961581" w:rsidP="00AB2016">
      <w:pPr>
        <w:tabs>
          <w:tab w:val="left" w:pos="7095"/>
        </w:tabs>
        <w:spacing w:after="0" w:line="240" w:lineRule="auto"/>
        <w:ind w:firstLine="709"/>
        <w:jc w:val="center"/>
        <w:rPr>
          <w:rFonts w:ascii="Times New Roman" w:hAnsi="Times New Roman" w:cs="Times New Roman"/>
          <w:b/>
          <w:sz w:val="24"/>
          <w:szCs w:val="24"/>
        </w:rPr>
      </w:pPr>
      <w:r>
        <w:rPr>
          <w:rFonts w:ascii="Times New Roman" w:hAnsi="Times New Roman" w:cs="Times New Roman"/>
          <w:b/>
          <w:color w:val="000000"/>
          <w:sz w:val="24"/>
          <w:szCs w:val="24"/>
        </w:rPr>
        <w:t>18.08.</w:t>
      </w:r>
      <w:r w:rsidR="00383674">
        <w:rPr>
          <w:rFonts w:ascii="Times New Roman" w:hAnsi="Times New Roman" w:cs="Times New Roman"/>
          <w:b/>
          <w:color w:val="000000"/>
          <w:sz w:val="24"/>
          <w:szCs w:val="24"/>
        </w:rPr>
        <w:t>2023</w:t>
      </w:r>
      <w:r w:rsidR="005556F6" w:rsidRPr="00EC6879">
        <w:rPr>
          <w:rFonts w:ascii="Times New Roman" w:hAnsi="Times New Roman" w:cs="Times New Roman"/>
          <w:b/>
          <w:color w:val="000000"/>
          <w:sz w:val="24"/>
          <w:szCs w:val="24"/>
        </w:rPr>
        <w:t xml:space="preserve">    </w:t>
      </w:r>
      <w:r w:rsidR="00383674">
        <w:rPr>
          <w:rFonts w:ascii="Times New Roman" w:hAnsi="Times New Roman" w:cs="Times New Roman"/>
          <w:b/>
          <w:color w:val="000000"/>
          <w:sz w:val="24"/>
          <w:szCs w:val="24"/>
        </w:rPr>
        <w:t xml:space="preserve">                          </w:t>
      </w:r>
      <w:r w:rsidR="005556F6" w:rsidRPr="00EC6879">
        <w:rPr>
          <w:rFonts w:ascii="Times New Roman" w:hAnsi="Times New Roman" w:cs="Times New Roman"/>
          <w:b/>
          <w:color w:val="000000"/>
          <w:sz w:val="24"/>
          <w:szCs w:val="24"/>
        </w:rPr>
        <w:t xml:space="preserve">                    </w:t>
      </w:r>
      <w:r w:rsidR="00AB2016" w:rsidRPr="00EC6879">
        <w:rPr>
          <w:rFonts w:ascii="Times New Roman" w:hAnsi="Times New Roman" w:cs="Times New Roman"/>
          <w:b/>
          <w:color w:val="000000"/>
          <w:sz w:val="24"/>
          <w:szCs w:val="24"/>
        </w:rPr>
        <w:t xml:space="preserve">                   №</w:t>
      </w:r>
      <w:r>
        <w:rPr>
          <w:rFonts w:ascii="Times New Roman" w:hAnsi="Times New Roman" w:cs="Times New Roman"/>
          <w:b/>
          <w:color w:val="000000"/>
          <w:sz w:val="24"/>
          <w:szCs w:val="24"/>
        </w:rPr>
        <w:t>36</w:t>
      </w:r>
    </w:p>
    <w:p w:rsidR="00AB2016" w:rsidRPr="00EC6879" w:rsidRDefault="00AB2016" w:rsidP="00AB2016">
      <w:pPr>
        <w:pStyle w:val="ConsPlusTitle"/>
        <w:jc w:val="center"/>
        <w:rPr>
          <w:rFonts w:ascii="Times New Roman" w:hAnsi="Times New Roman" w:cs="Times New Roman"/>
        </w:rPr>
      </w:pPr>
    </w:p>
    <w:p w:rsidR="007D5DB8" w:rsidRPr="007D5DB8" w:rsidRDefault="007D5DB8" w:rsidP="007D5DB8">
      <w:pPr>
        <w:pStyle w:val="a6"/>
        <w:jc w:val="center"/>
        <w:rPr>
          <w:rFonts w:ascii="Times New Roman" w:hAnsi="Times New Roman" w:cs="Times New Roman"/>
          <w:b/>
          <w:sz w:val="24"/>
          <w:szCs w:val="24"/>
        </w:rPr>
      </w:pPr>
      <w:r w:rsidRPr="007D5DB8">
        <w:rPr>
          <w:rFonts w:ascii="Times New Roman" w:hAnsi="Times New Roman" w:cs="Times New Roman"/>
          <w:b/>
          <w:sz w:val="24"/>
          <w:szCs w:val="24"/>
        </w:rPr>
        <w:t xml:space="preserve">Об утверждении Регламента реализации полномочий </w:t>
      </w:r>
      <w:r>
        <w:rPr>
          <w:rFonts w:ascii="Times New Roman" w:hAnsi="Times New Roman" w:cs="Times New Roman"/>
          <w:b/>
          <w:sz w:val="24"/>
          <w:szCs w:val="24"/>
        </w:rPr>
        <w:t xml:space="preserve">                                                </w:t>
      </w:r>
      <w:r w:rsidR="00B645E3">
        <w:rPr>
          <w:rFonts w:ascii="Times New Roman" w:hAnsi="Times New Roman" w:cs="Times New Roman"/>
          <w:b/>
          <w:sz w:val="24"/>
          <w:szCs w:val="24"/>
        </w:rPr>
        <w:t xml:space="preserve">главного </w:t>
      </w:r>
      <w:r w:rsidRPr="007D5DB8">
        <w:rPr>
          <w:rFonts w:ascii="Times New Roman" w:hAnsi="Times New Roman" w:cs="Times New Roman"/>
          <w:b/>
          <w:sz w:val="24"/>
          <w:szCs w:val="24"/>
        </w:rPr>
        <w:t>администратора</w:t>
      </w:r>
      <w:r w:rsidR="00B645E3">
        <w:rPr>
          <w:rFonts w:ascii="Times New Roman" w:hAnsi="Times New Roman" w:cs="Times New Roman"/>
          <w:b/>
          <w:sz w:val="24"/>
          <w:szCs w:val="24"/>
        </w:rPr>
        <w:t xml:space="preserve"> (администратора)</w:t>
      </w:r>
      <w:r w:rsidRPr="007D5DB8">
        <w:rPr>
          <w:rFonts w:ascii="Times New Roman" w:hAnsi="Times New Roman" w:cs="Times New Roman"/>
          <w:b/>
          <w:sz w:val="24"/>
          <w:szCs w:val="24"/>
        </w:rPr>
        <w:t xml:space="preserve"> доходов бюджета</w:t>
      </w:r>
      <w:r w:rsidR="00B645E3">
        <w:rPr>
          <w:rFonts w:ascii="Times New Roman" w:hAnsi="Times New Roman" w:cs="Times New Roman"/>
          <w:b/>
          <w:sz w:val="24"/>
          <w:szCs w:val="24"/>
        </w:rPr>
        <w:t xml:space="preserve"> </w:t>
      </w:r>
      <w:r w:rsidR="00D520EE">
        <w:rPr>
          <w:rFonts w:ascii="Times New Roman" w:hAnsi="Times New Roman" w:cs="Times New Roman"/>
          <w:b/>
          <w:sz w:val="24"/>
          <w:szCs w:val="24"/>
        </w:rPr>
        <w:t xml:space="preserve">                                  </w:t>
      </w:r>
      <w:r w:rsidR="00B645E3">
        <w:rPr>
          <w:rFonts w:ascii="Times New Roman" w:hAnsi="Times New Roman" w:cs="Times New Roman"/>
          <w:b/>
          <w:sz w:val="24"/>
          <w:szCs w:val="24"/>
        </w:rPr>
        <w:t>Порздневского сельского поселения</w:t>
      </w:r>
      <w:r w:rsidRPr="007D5DB8">
        <w:rPr>
          <w:rFonts w:ascii="Times New Roman" w:hAnsi="Times New Roman" w:cs="Times New Roman"/>
          <w:b/>
          <w:sz w:val="24"/>
          <w:szCs w:val="24"/>
        </w:rPr>
        <w:t xml:space="preserve"> по взысканию дебиторской задолженности</w:t>
      </w:r>
    </w:p>
    <w:p w:rsidR="00383674" w:rsidRDefault="007D5DB8" w:rsidP="007D5DB8">
      <w:pPr>
        <w:pStyle w:val="a6"/>
        <w:jc w:val="center"/>
        <w:rPr>
          <w:rFonts w:ascii="Times New Roman" w:hAnsi="Times New Roman" w:cs="Times New Roman"/>
          <w:b/>
          <w:sz w:val="24"/>
          <w:szCs w:val="24"/>
        </w:rPr>
      </w:pPr>
      <w:r w:rsidRPr="007D5DB8">
        <w:rPr>
          <w:rFonts w:ascii="Times New Roman" w:hAnsi="Times New Roman" w:cs="Times New Roman"/>
          <w:b/>
          <w:sz w:val="24"/>
          <w:szCs w:val="24"/>
        </w:rPr>
        <w:t>по платежам в бюджет, пеням и штрафам по ним</w:t>
      </w:r>
    </w:p>
    <w:p w:rsidR="007D5DB8" w:rsidRPr="007D5DB8" w:rsidRDefault="007D5DB8" w:rsidP="007D5DB8">
      <w:pPr>
        <w:pStyle w:val="a6"/>
        <w:jc w:val="center"/>
        <w:rPr>
          <w:rFonts w:ascii="Times New Roman" w:hAnsi="Times New Roman" w:cs="Times New Roman"/>
          <w:b/>
          <w:sz w:val="24"/>
          <w:szCs w:val="24"/>
        </w:rPr>
      </w:pPr>
    </w:p>
    <w:p w:rsidR="00AB2016" w:rsidRPr="00EC6879" w:rsidRDefault="00AB2016" w:rsidP="00AB2016">
      <w:pPr>
        <w:pStyle w:val="ConsPlusNormal"/>
        <w:ind w:firstLine="540"/>
        <w:jc w:val="both"/>
      </w:pPr>
      <w:r w:rsidRPr="00EC6879">
        <w:t>В соответствии со статьей 160.1 Бюджетного кодекса Российской Федерации, приказом Министерства финансов Российской Федерации от 18.11.2022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w:t>
      </w:r>
      <w:r w:rsidR="006325D4">
        <w:t>юджет, пеням и штрафам по ним»,</w:t>
      </w:r>
      <w:r w:rsidR="00440770">
        <w:t xml:space="preserve"> уч</w:t>
      </w:r>
      <w:r w:rsidR="006325D4">
        <w:t>итывая</w:t>
      </w:r>
      <w:r w:rsidR="00440770">
        <w:t xml:space="preserve"> письм</w:t>
      </w:r>
      <w:r w:rsidR="006325D4">
        <w:t>о</w:t>
      </w:r>
      <w:r w:rsidR="00440770">
        <w:t xml:space="preserve"> Минфина России от 16.02.2023 №23-01-06/12981</w:t>
      </w:r>
      <w:r w:rsidRPr="00EC6879">
        <w:t>,</w:t>
      </w:r>
      <w:r w:rsidR="006325D4" w:rsidRPr="006325D4">
        <w:t xml:space="preserve"> </w:t>
      </w:r>
      <w:r w:rsidR="006325D4" w:rsidRPr="00EC6879">
        <w:t>в целях реализации комплекса мер, направленных на повышение эффективности работы с дебиторской задолженностью и принятие своевременных мер по взысканию просроченной дебиторской задолженности</w:t>
      </w:r>
      <w:r w:rsidR="006325D4">
        <w:t>,</w:t>
      </w:r>
      <w:r w:rsidRPr="00EC6879">
        <w:t xml:space="preserve"> администрация </w:t>
      </w:r>
      <w:r w:rsidR="003A7684">
        <w:t>Порздневского</w:t>
      </w:r>
      <w:r w:rsidRPr="00EC6879">
        <w:t xml:space="preserve"> сельского поселения ПОСТАНОВЛЯЕТ:</w:t>
      </w:r>
    </w:p>
    <w:p w:rsidR="00AB2016" w:rsidRPr="00EC6879" w:rsidRDefault="00AB2016" w:rsidP="00AB2016">
      <w:pPr>
        <w:pStyle w:val="ConsPlusNormal"/>
        <w:ind w:firstLine="540"/>
        <w:jc w:val="both"/>
      </w:pPr>
      <w:r w:rsidRPr="00EC6879">
        <w:t xml:space="preserve">1. Утвердить Регламент </w:t>
      </w:r>
      <w:r w:rsidR="003A7684" w:rsidRPr="003A7684">
        <w:t>реализации полномочий</w:t>
      </w:r>
      <w:r w:rsidR="00B645E3" w:rsidRPr="00B645E3">
        <w:rPr>
          <w:b/>
        </w:rPr>
        <w:t xml:space="preserve"> </w:t>
      </w:r>
      <w:r w:rsidR="00B645E3" w:rsidRPr="00B645E3">
        <w:t>главного администратора</w:t>
      </w:r>
      <w:r w:rsidR="003A7684" w:rsidRPr="003A7684">
        <w:t xml:space="preserve"> </w:t>
      </w:r>
      <w:r w:rsidR="00B645E3">
        <w:t>(</w:t>
      </w:r>
      <w:r w:rsidR="007D5DB8" w:rsidRPr="007D5DB8">
        <w:t>администратора</w:t>
      </w:r>
      <w:r w:rsidR="00B645E3">
        <w:t>)</w:t>
      </w:r>
      <w:r w:rsidR="007D5DB8" w:rsidRPr="007D5DB8">
        <w:t xml:space="preserve"> доходов бюджета</w:t>
      </w:r>
      <w:r w:rsidR="00B645E3" w:rsidRPr="00B645E3">
        <w:rPr>
          <w:b/>
        </w:rPr>
        <w:t xml:space="preserve"> </w:t>
      </w:r>
      <w:r w:rsidR="00B645E3" w:rsidRPr="00B645E3">
        <w:t>Порздневского сельского поселения</w:t>
      </w:r>
      <w:r w:rsidR="003A7684" w:rsidRPr="003A7684">
        <w:t xml:space="preserve"> </w:t>
      </w:r>
      <w:r w:rsidRPr="00EC6879">
        <w:t>по взысканию дебиторской задолженности по платежам в бюджет, пеням и штрафам по ним.</w:t>
      </w:r>
      <w:r w:rsidR="00440770">
        <w:t xml:space="preserve"> </w:t>
      </w:r>
      <w:r w:rsidR="003A7684">
        <w:t>(Прил</w:t>
      </w:r>
      <w:r w:rsidR="00AD48B5">
        <w:t>агается</w:t>
      </w:r>
      <w:r w:rsidR="003A7684">
        <w:t>)</w:t>
      </w:r>
    </w:p>
    <w:p w:rsidR="00AB2016" w:rsidRDefault="00AB2016" w:rsidP="00AB2016">
      <w:pPr>
        <w:pStyle w:val="ConsPlusNormal"/>
        <w:ind w:firstLine="540"/>
        <w:jc w:val="both"/>
      </w:pPr>
      <w:r w:rsidRPr="00EC6879">
        <w:t xml:space="preserve">2. Настоящее постановление </w:t>
      </w:r>
      <w:r w:rsidR="00724BEB" w:rsidRPr="00EC6879">
        <w:t>в</w:t>
      </w:r>
      <w:r w:rsidRPr="00EC6879">
        <w:t xml:space="preserve">ступает в силу со дня его подписания и </w:t>
      </w:r>
      <w:r w:rsidR="003A7684">
        <w:t>подлежит</w:t>
      </w:r>
      <w:r w:rsidRPr="00EC6879">
        <w:t xml:space="preserve"> размещению на сайте администрации </w:t>
      </w:r>
      <w:r w:rsidR="003A7684">
        <w:t>Порздневского</w:t>
      </w:r>
      <w:r w:rsidRPr="00EC6879">
        <w:t xml:space="preserve"> сельского поселения в информационно-телекоммуникационной сети «Интернет».</w:t>
      </w:r>
    </w:p>
    <w:p w:rsidR="003A7684" w:rsidRPr="003A7684" w:rsidRDefault="003A7684" w:rsidP="003A7684">
      <w:pPr>
        <w:pStyle w:val="ConsPlusNormal"/>
        <w:ind w:firstLine="540"/>
        <w:jc w:val="both"/>
      </w:pPr>
      <w:r>
        <w:t>3.</w:t>
      </w:r>
      <w:r w:rsidRPr="003A7684">
        <w:t xml:space="preserve"> Контроль за исполнением настоящего </w:t>
      </w:r>
      <w:r>
        <w:t>постановления</w:t>
      </w:r>
      <w:r w:rsidRPr="003A7684">
        <w:t xml:space="preserve"> возложить </w:t>
      </w:r>
      <w:r>
        <w:t>на главного специалиста – главного бухгалтера Петрову Е.Н.</w:t>
      </w:r>
    </w:p>
    <w:p w:rsidR="003A7684" w:rsidRPr="00EC6879" w:rsidRDefault="003A7684" w:rsidP="00AB2016">
      <w:pPr>
        <w:pStyle w:val="ConsPlusNormal"/>
        <w:ind w:firstLine="540"/>
        <w:jc w:val="both"/>
      </w:pPr>
    </w:p>
    <w:p w:rsidR="005556F6" w:rsidRPr="00EC6879" w:rsidRDefault="005556F6" w:rsidP="00AB2016">
      <w:pPr>
        <w:pStyle w:val="ConsPlusNormal"/>
        <w:jc w:val="both"/>
      </w:pPr>
    </w:p>
    <w:p w:rsidR="00AD48B5" w:rsidRPr="008E315A" w:rsidRDefault="00AD48B5" w:rsidP="00AD48B5">
      <w:pPr>
        <w:pStyle w:val="a6"/>
        <w:jc w:val="both"/>
        <w:rPr>
          <w:rFonts w:ascii="Times New Roman" w:hAnsi="Times New Roman" w:cs="Times New Roman"/>
          <w:sz w:val="24"/>
          <w:szCs w:val="24"/>
        </w:rPr>
      </w:pPr>
      <w:r>
        <w:rPr>
          <w:rFonts w:ascii="Times New Roman" w:hAnsi="Times New Roman" w:cs="Times New Roman"/>
          <w:sz w:val="24"/>
          <w:szCs w:val="24"/>
        </w:rPr>
        <w:t xml:space="preserve">         </w:t>
      </w:r>
      <w:r w:rsidRPr="008E315A">
        <w:rPr>
          <w:rFonts w:ascii="Times New Roman" w:hAnsi="Times New Roman" w:cs="Times New Roman"/>
          <w:sz w:val="24"/>
          <w:szCs w:val="24"/>
        </w:rPr>
        <w:t xml:space="preserve">Глава Порздневского </w:t>
      </w:r>
    </w:p>
    <w:p w:rsidR="00AD48B5" w:rsidRPr="008E315A" w:rsidRDefault="00AD48B5" w:rsidP="00AD48B5">
      <w:pPr>
        <w:pStyle w:val="a6"/>
        <w:jc w:val="both"/>
        <w:rPr>
          <w:rFonts w:ascii="Times New Roman" w:hAnsi="Times New Roman" w:cs="Times New Roman"/>
          <w:sz w:val="24"/>
          <w:szCs w:val="24"/>
        </w:rPr>
      </w:pPr>
      <w:r>
        <w:rPr>
          <w:rFonts w:ascii="Times New Roman" w:hAnsi="Times New Roman" w:cs="Times New Roman"/>
          <w:sz w:val="24"/>
          <w:szCs w:val="24"/>
        </w:rPr>
        <w:t xml:space="preserve">         </w:t>
      </w:r>
      <w:r w:rsidRPr="008E315A">
        <w:rPr>
          <w:rFonts w:ascii="Times New Roman" w:hAnsi="Times New Roman" w:cs="Times New Roman"/>
          <w:sz w:val="24"/>
          <w:szCs w:val="24"/>
        </w:rPr>
        <w:t xml:space="preserve">сельского поселения                                               </w:t>
      </w:r>
      <w:r>
        <w:rPr>
          <w:rFonts w:ascii="Times New Roman" w:hAnsi="Times New Roman" w:cs="Times New Roman"/>
          <w:sz w:val="24"/>
          <w:szCs w:val="24"/>
        </w:rPr>
        <w:t>Костюнин С.Б.</w:t>
      </w:r>
      <w:r w:rsidRPr="008E315A">
        <w:rPr>
          <w:rFonts w:ascii="Times New Roman" w:hAnsi="Times New Roman" w:cs="Times New Roman"/>
          <w:sz w:val="24"/>
          <w:szCs w:val="24"/>
        </w:rPr>
        <w:t xml:space="preserve"> </w:t>
      </w:r>
    </w:p>
    <w:p w:rsidR="00AD48B5" w:rsidRPr="00531B1F" w:rsidRDefault="00AD48B5" w:rsidP="00AD48B5">
      <w:pPr>
        <w:spacing w:line="240" w:lineRule="auto"/>
        <w:ind w:firstLine="561"/>
        <w:jc w:val="both"/>
        <w:rPr>
          <w:sz w:val="28"/>
          <w:szCs w:val="28"/>
        </w:rPr>
      </w:pPr>
    </w:p>
    <w:p w:rsidR="00AD48B5" w:rsidRDefault="00D520EE" w:rsidP="00AD48B5">
      <w:r>
        <w:rPr>
          <w:sz w:val="16"/>
          <w:szCs w:val="16"/>
        </w:rPr>
        <w:t xml:space="preserve">              </w:t>
      </w:r>
      <w:r w:rsidR="00AD48B5">
        <w:rPr>
          <w:sz w:val="16"/>
          <w:szCs w:val="16"/>
        </w:rPr>
        <w:t>Исп: Абрамова О.А..2-71-83</w:t>
      </w:r>
    </w:p>
    <w:p w:rsidR="005556F6" w:rsidRPr="00EC6879" w:rsidRDefault="005556F6" w:rsidP="00AB2016">
      <w:pPr>
        <w:pStyle w:val="ConsPlusNormal"/>
        <w:jc w:val="both"/>
      </w:pPr>
    </w:p>
    <w:p w:rsidR="005556F6" w:rsidRPr="00EC6879" w:rsidRDefault="005556F6" w:rsidP="00AB2016">
      <w:pPr>
        <w:pStyle w:val="ConsPlusNormal"/>
        <w:jc w:val="both"/>
      </w:pPr>
    </w:p>
    <w:p w:rsidR="00AB2016" w:rsidRPr="00EC6879" w:rsidRDefault="00AB2016" w:rsidP="00AB2016">
      <w:pPr>
        <w:pStyle w:val="ConsPlusNormal"/>
        <w:jc w:val="both"/>
      </w:pPr>
    </w:p>
    <w:p w:rsidR="005556F6" w:rsidRPr="00EC6879" w:rsidRDefault="005556F6" w:rsidP="00AB2016">
      <w:pPr>
        <w:pStyle w:val="ConsPlusNormal"/>
        <w:jc w:val="both"/>
      </w:pPr>
      <w:bookmarkStart w:id="0" w:name="_GoBack"/>
      <w:bookmarkEnd w:id="0"/>
    </w:p>
    <w:p w:rsidR="00AB2016" w:rsidRDefault="00AB2016" w:rsidP="00AB2016">
      <w:pPr>
        <w:pStyle w:val="ConsPlusNormal"/>
        <w:jc w:val="both"/>
      </w:pPr>
    </w:p>
    <w:p w:rsidR="00EC6879" w:rsidRDefault="00EC6879" w:rsidP="00AB2016">
      <w:pPr>
        <w:pStyle w:val="ConsPlusNormal"/>
        <w:jc w:val="both"/>
      </w:pPr>
    </w:p>
    <w:p w:rsidR="00EC6879" w:rsidRDefault="00EC6879" w:rsidP="00AB2016">
      <w:pPr>
        <w:pStyle w:val="ConsPlusNormal"/>
        <w:jc w:val="both"/>
      </w:pPr>
    </w:p>
    <w:p w:rsidR="00EC6879" w:rsidRDefault="00EC6879" w:rsidP="00AB2016">
      <w:pPr>
        <w:pStyle w:val="ConsPlusNormal"/>
        <w:jc w:val="both"/>
      </w:pPr>
    </w:p>
    <w:p w:rsidR="00EC6879" w:rsidRDefault="00EC6879" w:rsidP="00AB2016">
      <w:pPr>
        <w:pStyle w:val="ConsPlusNormal"/>
        <w:jc w:val="both"/>
      </w:pPr>
    </w:p>
    <w:p w:rsidR="003A7684" w:rsidRDefault="003A7684" w:rsidP="00AB2016">
      <w:pPr>
        <w:pStyle w:val="ConsPlusNormal"/>
        <w:jc w:val="both"/>
      </w:pPr>
    </w:p>
    <w:p w:rsidR="003A7684" w:rsidRDefault="003A7684" w:rsidP="00AB2016">
      <w:pPr>
        <w:pStyle w:val="ConsPlusNormal"/>
        <w:jc w:val="both"/>
      </w:pPr>
    </w:p>
    <w:p w:rsidR="00AD48B5" w:rsidRDefault="00AD48B5" w:rsidP="00AB2016">
      <w:pPr>
        <w:pStyle w:val="ConsPlusNormal"/>
        <w:jc w:val="both"/>
      </w:pPr>
    </w:p>
    <w:p w:rsidR="00EC6879" w:rsidRDefault="00EC6879" w:rsidP="00AB2016">
      <w:pPr>
        <w:pStyle w:val="ConsPlusNormal"/>
        <w:jc w:val="both"/>
      </w:pPr>
    </w:p>
    <w:p w:rsidR="00517A80" w:rsidRDefault="00517A80" w:rsidP="00D520EE">
      <w:pPr>
        <w:pStyle w:val="ConsPlusNormal"/>
        <w:ind w:left="5670"/>
        <w:outlineLvl w:val="0"/>
      </w:pPr>
    </w:p>
    <w:p w:rsidR="00517A80" w:rsidRDefault="00517A80" w:rsidP="00D520EE">
      <w:pPr>
        <w:pStyle w:val="ConsPlusNormal"/>
        <w:ind w:left="5670"/>
        <w:outlineLvl w:val="0"/>
      </w:pPr>
    </w:p>
    <w:p w:rsidR="00AB2016" w:rsidRPr="00EC6879" w:rsidRDefault="00AB2016" w:rsidP="00D520EE">
      <w:pPr>
        <w:pStyle w:val="ConsPlusNormal"/>
        <w:ind w:left="5670"/>
        <w:outlineLvl w:val="0"/>
      </w:pPr>
      <w:r w:rsidRPr="00EC6879">
        <w:lastRenderedPageBreak/>
        <w:t>УТВЕРЖДЕН</w:t>
      </w:r>
    </w:p>
    <w:p w:rsidR="00AB2016" w:rsidRPr="00EC6879" w:rsidRDefault="00AB2016" w:rsidP="00D520EE">
      <w:pPr>
        <w:pStyle w:val="ConsPlusNormal"/>
        <w:ind w:left="5670"/>
      </w:pPr>
      <w:r w:rsidRPr="00EC6879">
        <w:t>Постановлением администрации</w:t>
      </w:r>
    </w:p>
    <w:p w:rsidR="00AB2016" w:rsidRPr="00EC6879" w:rsidRDefault="00AD48B5" w:rsidP="00D520EE">
      <w:pPr>
        <w:pStyle w:val="ConsPlusNormal"/>
        <w:ind w:left="5670"/>
      </w:pPr>
      <w:r>
        <w:t>Порздневского</w:t>
      </w:r>
      <w:r w:rsidR="00AB2016" w:rsidRPr="00EC6879">
        <w:t xml:space="preserve"> сельского поселения</w:t>
      </w:r>
    </w:p>
    <w:p w:rsidR="00AB2016" w:rsidRPr="00EC6879" w:rsidRDefault="00AB2016" w:rsidP="00D520EE">
      <w:pPr>
        <w:pStyle w:val="ConsPlusNormal"/>
        <w:ind w:left="5670"/>
      </w:pPr>
      <w:r w:rsidRPr="00EC6879">
        <w:t xml:space="preserve">от </w:t>
      </w:r>
      <w:r w:rsidR="00961581">
        <w:t>18.08.</w:t>
      </w:r>
      <w:r w:rsidR="00AD48B5">
        <w:t>2023</w:t>
      </w:r>
      <w:r w:rsidRPr="00EC6879">
        <w:t xml:space="preserve"> №</w:t>
      </w:r>
      <w:r w:rsidR="00961581">
        <w:t>36</w:t>
      </w:r>
    </w:p>
    <w:p w:rsidR="00AB2016" w:rsidRPr="00EC6879" w:rsidRDefault="00AB2016" w:rsidP="00AB2016">
      <w:pPr>
        <w:pStyle w:val="ConsPlusNormal"/>
        <w:jc w:val="both"/>
      </w:pPr>
    </w:p>
    <w:p w:rsidR="00AB2016" w:rsidRPr="00EC6879" w:rsidRDefault="00AB2016" w:rsidP="00AB2016">
      <w:pPr>
        <w:pStyle w:val="ConsPlusNormal"/>
        <w:jc w:val="both"/>
      </w:pPr>
    </w:p>
    <w:p w:rsidR="00AD48B5" w:rsidRDefault="00AD48B5" w:rsidP="00AD48B5">
      <w:pPr>
        <w:pStyle w:val="ConsPlusNormal"/>
        <w:jc w:val="center"/>
        <w:rPr>
          <w:b/>
        </w:rPr>
      </w:pPr>
      <w:bookmarkStart w:id="1" w:name="Par30"/>
      <w:bookmarkEnd w:id="1"/>
      <w:r>
        <w:rPr>
          <w:b/>
        </w:rPr>
        <w:t>Р</w:t>
      </w:r>
      <w:r w:rsidRPr="00383674">
        <w:rPr>
          <w:b/>
        </w:rPr>
        <w:t>егламент</w:t>
      </w:r>
      <w:r>
        <w:rPr>
          <w:b/>
        </w:rPr>
        <w:t xml:space="preserve"> </w:t>
      </w:r>
      <w:r w:rsidRPr="00EB78A9">
        <w:rPr>
          <w:b/>
        </w:rPr>
        <w:t xml:space="preserve"> </w:t>
      </w:r>
    </w:p>
    <w:p w:rsidR="00AD48B5" w:rsidRPr="00383674" w:rsidRDefault="00AD48B5" w:rsidP="00AD48B5">
      <w:pPr>
        <w:pStyle w:val="ConsPlusNormal"/>
        <w:jc w:val="center"/>
        <w:rPr>
          <w:b/>
        </w:rPr>
      </w:pPr>
      <w:r w:rsidRPr="00EB78A9">
        <w:rPr>
          <w:b/>
        </w:rPr>
        <w:t xml:space="preserve">реализации полномочий </w:t>
      </w:r>
      <w:r w:rsidR="00B645E3" w:rsidRPr="00B645E3">
        <w:rPr>
          <w:b/>
        </w:rPr>
        <w:t>главного администратора (администратора) доходов бюджета Порздневского сельского поселения</w:t>
      </w:r>
      <w:r w:rsidR="00B645E3" w:rsidRPr="00383674">
        <w:rPr>
          <w:b/>
        </w:rPr>
        <w:t xml:space="preserve"> </w:t>
      </w:r>
      <w:r w:rsidRPr="00383674">
        <w:rPr>
          <w:b/>
        </w:rPr>
        <w:t>по взысканию дебиторской задолженности по платежам в бюджет, пеням и штрафам по ним</w:t>
      </w:r>
    </w:p>
    <w:p w:rsidR="00AB2016" w:rsidRPr="00EC6879" w:rsidRDefault="00AB2016" w:rsidP="00AB2016">
      <w:pPr>
        <w:pStyle w:val="ConsPlusNormal"/>
        <w:jc w:val="both"/>
      </w:pPr>
    </w:p>
    <w:p w:rsidR="00AB2016" w:rsidRPr="00EC6879" w:rsidRDefault="00AB2016" w:rsidP="00AB2016">
      <w:pPr>
        <w:pStyle w:val="ConsPlusTitle"/>
        <w:jc w:val="center"/>
        <w:outlineLvl w:val="1"/>
        <w:rPr>
          <w:rFonts w:ascii="Times New Roman" w:hAnsi="Times New Roman" w:cs="Times New Roman"/>
        </w:rPr>
      </w:pPr>
      <w:r w:rsidRPr="00EC6879">
        <w:rPr>
          <w:rFonts w:ascii="Times New Roman" w:hAnsi="Times New Roman" w:cs="Times New Roman"/>
        </w:rPr>
        <w:t>1. Общие положения</w:t>
      </w:r>
    </w:p>
    <w:p w:rsidR="00AB2016" w:rsidRPr="00EC6879" w:rsidRDefault="00AB2016" w:rsidP="00AB2016">
      <w:pPr>
        <w:pStyle w:val="ConsPlusNormal"/>
        <w:jc w:val="both"/>
      </w:pPr>
    </w:p>
    <w:p w:rsidR="00B645E3" w:rsidRDefault="000605E0" w:rsidP="00DC7A0C">
      <w:pPr>
        <w:pStyle w:val="ConsPlusNormal"/>
        <w:ind w:firstLine="540"/>
        <w:jc w:val="both"/>
      </w:pPr>
      <w:r>
        <w:t>1.</w:t>
      </w:r>
      <w:r w:rsidR="00AB2016" w:rsidRPr="00EC6879">
        <w:t>1</w:t>
      </w:r>
      <w:r w:rsidR="004D2697">
        <w:t xml:space="preserve">. </w:t>
      </w:r>
      <w:r w:rsidR="00AF61CC">
        <w:t>Настоящий Регламент</w:t>
      </w:r>
      <w:r w:rsidR="00AD48B5" w:rsidRPr="00AF61CC">
        <w:t xml:space="preserve"> реализации по</w:t>
      </w:r>
      <w:r w:rsidR="00AF61CC">
        <w:t xml:space="preserve">лномочий </w:t>
      </w:r>
      <w:r w:rsidR="00B645E3" w:rsidRPr="00B645E3">
        <w:t>главного администратора</w:t>
      </w:r>
      <w:r w:rsidR="00B645E3" w:rsidRPr="003A7684">
        <w:t xml:space="preserve"> </w:t>
      </w:r>
      <w:r w:rsidR="00B645E3">
        <w:t>(</w:t>
      </w:r>
      <w:r w:rsidR="00B645E3" w:rsidRPr="007D5DB8">
        <w:t>администратора</w:t>
      </w:r>
      <w:r w:rsidR="00B645E3">
        <w:t>)</w:t>
      </w:r>
      <w:r w:rsidR="00B645E3" w:rsidRPr="007D5DB8">
        <w:t xml:space="preserve"> доходов бюджета</w:t>
      </w:r>
      <w:r w:rsidR="00B645E3" w:rsidRPr="00B645E3">
        <w:rPr>
          <w:b/>
        </w:rPr>
        <w:t xml:space="preserve"> </w:t>
      </w:r>
      <w:r w:rsidR="00B645E3" w:rsidRPr="00B645E3">
        <w:t>Порздневского сельского поселения</w:t>
      </w:r>
      <w:r w:rsidR="00B645E3" w:rsidRPr="007D5DB8">
        <w:t xml:space="preserve"> </w:t>
      </w:r>
      <w:r w:rsidR="00AD48B5" w:rsidRPr="00AF61CC">
        <w:t xml:space="preserve">по взысканию дебиторской задолженности  по платежам в бюджет, пеням и штрафам по ним (далее – Регламент), </w:t>
      </w:r>
      <w:r w:rsidR="004D2697" w:rsidRPr="004D2697">
        <w:t xml:space="preserve">устанавливает общие требования к реализации </w:t>
      </w:r>
      <w:r w:rsidR="004D2697">
        <w:t>полномочий главным</w:t>
      </w:r>
      <w:r w:rsidR="004D2697" w:rsidRPr="004D2697">
        <w:t xml:space="preserve"> администратор</w:t>
      </w:r>
      <w:r w:rsidR="004D2697">
        <w:t>о</w:t>
      </w:r>
      <w:r w:rsidR="004D2697" w:rsidRPr="004D2697">
        <w:t>м (администратор</w:t>
      </w:r>
      <w:r w:rsidR="004D2697">
        <w:t>о</w:t>
      </w:r>
      <w:r w:rsidR="004D2697" w:rsidRPr="004D2697">
        <w:t xml:space="preserve">м) доходов бюджета </w:t>
      </w:r>
      <w:r w:rsidR="004D2697" w:rsidRPr="00B645E3">
        <w:t>Порздневского сельского поселения</w:t>
      </w:r>
      <w:r w:rsidR="001D79D6">
        <w:t xml:space="preserve"> (</w:t>
      </w:r>
      <w:r w:rsidR="004D2697">
        <w:t>далее – местного бюджета)</w:t>
      </w:r>
      <w:r w:rsidR="004D2697" w:rsidRPr="004D2697">
        <w:t xml:space="preserve"> по взысканию дебиторской задолженности по платежам в бюджет, пеням и штрафам по ним, являющимся источниками формирования доходов </w:t>
      </w:r>
      <w:r w:rsidR="004D2697">
        <w:t xml:space="preserve">местного </w:t>
      </w:r>
      <w:r w:rsidR="004D2697" w:rsidRPr="004D2697">
        <w:t>бюджета, за исключением платежей, предусмотренных законодательством Российской Федерации о налогах и сборах</w:t>
      </w:r>
    </w:p>
    <w:p w:rsidR="00AB2016" w:rsidRDefault="000605E0" w:rsidP="00AB2016">
      <w:pPr>
        <w:pStyle w:val="ConsPlusNormal"/>
        <w:ind w:firstLine="540"/>
        <w:jc w:val="both"/>
      </w:pPr>
      <w:r>
        <w:t>1.</w:t>
      </w:r>
      <w:r w:rsidR="001D79D6">
        <w:t>2</w:t>
      </w:r>
      <w:r w:rsidR="004D2697">
        <w:t>.</w:t>
      </w:r>
      <w:r w:rsidR="00AB2016" w:rsidRPr="00EC6879">
        <w:t xml:space="preserve"> В целях настоящего Регламента просроченной дебиторской задолженностью является не исполненное в установленный срок физическим или юридическим лицом (далее - должник) обязательство о перечислении денежных средств в местный бюджет по доходам, </w:t>
      </w:r>
      <w:r w:rsidR="00DC7A0C" w:rsidRPr="00DF0D08">
        <w:t>администрируемых</w:t>
      </w:r>
      <w:r w:rsidR="00AB2016" w:rsidRPr="00DF0D08">
        <w:t xml:space="preserve"> </w:t>
      </w:r>
      <w:r w:rsidR="00CB7BE1" w:rsidRPr="00DF0D08">
        <w:t>администрацией</w:t>
      </w:r>
      <w:r w:rsidR="001D79D6">
        <w:t xml:space="preserve"> Порздневского сельского поселения (далее – администрация)</w:t>
      </w:r>
      <w:r w:rsidR="00352E6C" w:rsidRPr="00DF0D08">
        <w:t>.</w:t>
      </w:r>
    </w:p>
    <w:p w:rsidR="001D79D6" w:rsidRDefault="001D79D6" w:rsidP="001D79D6">
      <w:pPr>
        <w:pStyle w:val="ConsPlusNormal"/>
        <w:ind w:firstLine="540"/>
        <w:jc w:val="both"/>
      </w:pPr>
      <w:r w:rsidRPr="00B645E3">
        <w:t>1.</w:t>
      </w:r>
      <w:r>
        <w:t>3</w:t>
      </w:r>
      <w:r w:rsidRPr="00B645E3">
        <w:t xml:space="preserve">. </w:t>
      </w:r>
      <w:r w:rsidRPr="001D79D6">
        <w:t>Понятия и определения, используемые в настоящем Регламенте, понимаются в значении, используемом действующим законодательством Российской Федерации, если иное прямо не оговорено в настоящем Регламенте</w:t>
      </w:r>
      <w:r>
        <w:t>.</w:t>
      </w:r>
      <w:r w:rsidRPr="00B645E3">
        <w:t xml:space="preserve"> </w:t>
      </w:r>
    </w:p>
    <w:p w:rsidR="00AB2016" w:rsidRPr="00EC6879" w:rsidRDefault="000605E0" w:rsidP="00AB2016">
      <w:pPr>
        <w:pStyle w:val="ConsPlusNormal"/>
        <w:ind w:firstLine="540"/>
        <w:jc w:val="both"/>
      </w:pPr>
      <w:r>
        <w:t>1.</w:t>
      </w:r>
      <w:r w:rsidR="004D2697">
        <w:t>4</w:t>
      </w:r>
      <w:r w:rsidR="00AB2016" w:rsidRPr="00EC6879">
        <w:t xml:space="preserve">. Во всем, что не урегулировано настоящим Регламентом, </w:t>
      </w:r>
      <w:r w:rsidR="00CB7BE1" w:rsidRPr="00EC6879">
        <w:t>администраци</w:t>
      </w:r>
      <w:r w:rsidR="00C31483">
        <w:t>я</w:t>
      </w:r>
      <w:r w:rsidR="00CB7BE1" w:rsidRPr="00EC6879">
        <w:t xml:space="preserve"> </w:t>
      </w:r>
      <w:r w:rsidR="00DC7A0C">
        <w:t xml:space="preserve">  </w:t>
      </w:r>
      <w:r w:rsidR="00AB2016" w:rsidRPr="00EC6879">
        <w:t xml:space="preserve">руководствуется действующим законодательством Российской Федерации, </w:t>
      </w:r>
      <w:r w:rsidR="00DC7A0C">
        <w:t xml:space="preserve">Ивановской </w:t>
      </w:r>
      <w:r w:rsidR="00AB2016" w:rsidRPr="00EC6879">
        <w:t>области, иными нормативными правовыми актами.</w:t>
      </w:r>
    </w:p>
    <w:p w:rsidR="009B23B4" w:rsidRPr="00DF0D08" w:rsidRDefault="000605E0" w:rsidP="009B23B4">
      <w:pPr>
        <w:pStyle w:val="ConsPlusNormal"/>
        <w:ind w:firstLine="540"/>
        <w:jc w:val="both"/>
        <w:rPr>
          <w:rFonts w:asciiTheme="minorHAnsi" w:hAnsiTheme="minorHAnsi"/>
          <w:sz w:val="19"/>
          <w:szCs w:val="19"/>
        </w:rPr>
      </w:pPr>
      <w:r>
        <w:t>1.</w:t>
      </w:r>
      <w:r w:rsidR="004D2697">
        <w:t>5</w:t>
      </w:r>
      <w:r w:rsidR="00DC7A0C">
        <w:t xml:space="preserve">. </w:t>
      </w:r>
      <w:r w:rsidR="009B23B4" w:rsidRPr="00293F56">
        <w:t xml:space="preserve">Полномочия </w:t>
      </w:r>
      <w:r w:rsidR="004D2697" w:rsidRPr="00293F56">
        <w:t xml:space="preserve">главного администратора (администратора) доходов </w:t>
      </w:r>
      <w:r w:rsidR="009B23B4" w:rsidRPr="00293F56">
        <w:t>Порздневского сельского поселения осуществляется администрацией  по кодам классификации доходов бюджета в соответствии с приложением</w:t>
      </w:r>
      <w:r w:rsidR="00293F56">
        <w:t xml:space="preserve"> 1</w:t>
      </w:r>
      <w:r w:rsidR="009B23B4" w:rsidRPr="00293F56">
        <w:t xml:space="preserve"> к Регламенту.</w:t>
      </w:r>
    </w:p>
    <w:p w:rsidR="00DC7A0C" w:rsidRDefault="00DC7A0C" w:rsidP="00DC7A0C">
      <w:pPr>
        <w:pStyle w:val="ConsPlusNormal"/>
        <w:ind w:firstLine="540"/>
        <w:jc w:val="both"/>
      </w:pPr>
      <w:r w:rsidRPr="00DC7A0C">
        <w:t>Ответственным за работу с дебиторской задолженностью по</w:t>
      </w:r>
      <w:r w:rsidR="00C5224B">
        <w:t xml:space="preserve"> </w:t>
      </w:r>
      <w:r w:rsidRPr="00DC7A0C">
        <w:t xml:space="preserve">доходам </w:t>
      </w:r>
      <w:r w:rsidR="004D2697" w:rsidRPr="00B645E3">
        <w:t>главного администратора</w:t>
      </w:r>
      <w:r w:rsidR="004D2697" w:rsidRPr="003A7684">
        <w:t xml:space="preserve"> </w:t>
      </w:r>
      <w:r w:rsidR="004D2697">
        <w:t>(</w:t>
      </w:r>
      <w:r w:rsidR="004D2697" w:rsidRPr="007D5DB8">
        <w:t>администратора</w:t>
      </w:r>
      <w:r w:rsidR="004D2697">
        <w:t>)</w:t>
      </w:r>
      <w:r w:rsidRPr="00DC7A0C">
        <w:t xml:space="preserve"> доходов</w:t>
      </w:r>
      <w:r w:rsidR="009B004E">
        <w:t xml:space="preserve"> Порздневского сельского поселения (далее - </w:t>
      </w:r>
      <w:r w:rsidR="009B004E" w:rsidRPr="00DC7A0C">
        <w:t>администратора доходов</w:t>
      </w:r>
      <w:r w:rsidR="009B004E">
        <w:t xml:space="preserve">) </w:t>
      </w:r>
      <w:r w:rsidRPr="00DC7A0C">
        <w:t xml:space="preserve"> явля</w:t>
      </w:r>
      <w:r w:rsidR="009B004E">
        <w:t>е</w:t>
      </w:r>
      <w:r w:rsidRPr="00DC7A0C">
        <w:t xml:space="preserve">тся </w:t>
      </w:r>
      <w:r>
        <w:t xml:space="preserve">финансовый отдел </w:t>
      </w:r>
      <w:r w:rsidRPr="00EC6879">
        <w:t xml:space="preserve">администрации </w:t>
      </w:r>
      <w:r>
        <w:t xml:space="preserve">Порздневского </w:t>
      </w:r>
      <w:r w:rsidRPr="00EC6879">
        <w:t>сельского поселения</w:t>
      </w:r>
      <w:r w:rsidR="002E7F18">
        <w:t xml:space="preserve"> (далее – финансовый отдел).</w:t>
      </w:r>
    </w:p>
    <w:p w:rsidR="00AB2016" w:rsidRPr="00EC6879" w:rsidRDefault="00AB2016" w:rsidP="00AB2016">
      <w:pPr>
        <w:pStyle w:val="ConsPlusTitle"/>
        <w:jc w:val="center"/>
        <w:outlineLvl w:val="1"/>
        <w:rPr>
          <w:rFonts w:ascii="Times New Roman" w:hAnsi="Times New Roman" w:cs="Times New Roman"/>
          <w:b w:val="0"/>
        </w:rPr>
      </w:pPr>
    </w:p>
    <w:p w:rsidR="00AB2016" w:rsidRPr="00EC6879" w:rsidRDefault="00B13DF4" w:rsidP="00AB2016">
      <w:pPr>
        <w:pStyle w:val="ConsPlusTitle"/>
        <w:jc w:val="center"/>
        <w:outlineLvl w:val="1"/>
        <w:rPr>
          <w:rFonts w:ascii="Times New Roman" w:hAnsi="Times New Roman" w:cs="Times New Roman"/>
        </w:rPr>
      </w:pPr>
      <w:r>
        <w:rPr>
          <w:rFonts w:ascii="Times New Roman" w:hAnsi="Times New Roman" w:cs="Times New Roman"/>
        </w:rPr>
        <w:t>2</w:t>
      </w:r>
      <w:r w:rsidR="00AB2016" w:rsidRPr="00EC6879">
        <w:rPr>
          <w:rFonts w:ascii="Times New Roman" w:hAnsi="Times New Roman" w:cs="Times New Roman"/>
        </w:rPr>
        <w:t>. Мероприятия по недопущению образования просроченной</w:t>
      </w:r>
    </w:p>
    <w:p w:rsidR="00AB2016" w:rsidRPr="00EC6879" w:rsidRDefault="00AB2016" w:rsidP="00AB2016">
      <w:pPr>
        <w:pStyle w:val="ConsPlusTitle"/>
        <w:jc w:val="center"/>
        <w:rPr>
          <w:rFonts w:ascii="Times New Roman" w:hAnsi="Times New Roman" w:cs="Times New Roman"/>
        </w:rPr>
      </w:pPr>
      <w:r w:rsidRPr="00EC6879">
        <w:rPr>
          <w:rFonts w:ascii="Times New Roman" w:hAnsi="Times New Roman" w:cs="Times New Roman"/>
        </w:rPr>
        <w:t>дебиторской задолженности по доходам, выявлению факторов,</w:t>
      </w:r>
    </w:p>
    <w:p w:rsidR="00AB2016" w:rsidRPr="00EC6879" w:rsidRDefault="00AB2016" w:rsidP="00AB2016">
      <w:pPr>
        <w:pStyle w:val="ConsPlusTitle"/>
        <w:jc w:val="center"/>
        <w:rPr>
          <w:rFonts w:ascii="Times New Roman" w:hAnsi="Times New Roman" w:cs="Times New Roman"/>
        </w:rPr>
      </w:pPr>
      <w:r w:rsidRPr="00EC6879">
        <w:rPr>
          <w:rFonts w:ascii="Times New Roman" w:hAnsi="Times New Roman" w:cs="Times New Roman"/>
        </w:rPr>
        <w:t>влияющих на образование просроченной дебиторской</w:t>
      </w:r>
    </w:p>
    <w:p w:rsidR="00AB2016" w:rsidRPr="00EC6879" w:rsidRDefault="00AB2016" w:rsidP="00AB2016">
      <w:pPr>
        <w:pStyle w:val="ConsPlusTitle"/>
        <w:jc w:val="center"/>
        <w:rPr>
          <w:rFonts w:ascii="Times New Roman" w:hAnsi="Times New Roman" w:cs="Times New Roman"/>
        </w:rPr>
      </w:pPr>
      <w:r w:rsidRPr="00EC6879">
        <w:rPr>
          <w:rFonts w:ascii="Times New Roman" w:hAnsi="Times New Roman" w:cs="Times New Roman"/>
        </w:rPr>
        <w:t>задолженности по доходам</w:t>
      </w:r>
    </w:p>
    <w:p w:rsidR="00AB2016" w:rsidRPr="00EC6879" w:rsidRDefault="00AB2016" w:rsidP="00AB2016">
      <w:pPr>
        <w:pStyle w:val="ConsPlusNormal"/>
        <w:jc w:val="both"/>
      </w:pPr>
    </w:p>
    <w:p w:rsidR="00C5224B" w:rsidRPr="004060BA" w:rsidRDefault="000605E0" w:rsidP="004060BA">
      <w:pPr>
        <w:pStyle w:val="ConsPlusNormal"/>
        <w:ind w:firstLine="540"/>
        <w:jc w:val="both"/>
      </w:pPr>
      <w:r>
        <w:t>2.1</w:t>
      </w:r>
      <w:r w:rsidR="00C5224B" w:rsidRPr="00B13DF4">
        <w:t xml:space="preserve">. </w:t>
      </w:r>
      <w:r w:rsidR="002E7F18" w:rsidRPr="00352E6C">
        <w:t>Финансовый отдел</w:t>
      </w:r>
      <w:r w:rsidR="004060BA">
        <w:t xml:space="preserve"> </w:t>
      </w:r>
      <w:r w:rsidR="004060BA" w:rsidRPr="004060BA">
        <w:t>осуществляет контроль за правильностью исчисления, полнотой и своевременностью осуществления платежей в местный бюджет, пеням и штрафам по ним, по закрепленным источникам формирования доходов местного бюджета, в том числе</w:t>
      </w:r>
      <w:r w:rsidR="00C5224B" w:rsidRPr="00B13DF4">
        <w:t>:</w:t>
      </w:r>
    </w:p>
    <w:p w:rsidR="00C5224B" w:rsidRPr="00B13DF4" w:rsidRDefault="00C5224B" w:rsidP="00B13DF4">
      <w:pPr>
        <w:pStyle w:val="ConsPlusNormal"/>
        <w:ind w:firstLine="540"/>
        <w:jc w:val="both"/>
      </w:pPr>
      <w:r w:rsidRPr="00B13DF4">
        <w:t>- за фактическим зачислением платежей в местный бюджет  в размерах и сроки, установленные законодательством Российской Федерации, договором (контрактом, соглашением);</w:t>
      </w:r>
    </w:p>
    <w:p w:rsidR="00C5224B" w:rsidRPr="00B13DF4" w:rsidRDefault="00C5224B" w:rsidP="00B13DF4">
      <w:pPr>
        <w:pStyle w:val="ConsPlusNormal"/>
        <w:ind w:firstLine="540"/>
        <w:jc w:val="both"/>
      </w:pPr>
      <w:r w:rsidRPr="00B13DF4">
        <w:t>- за погашением начислений соответствующих платежей, являющихся источниками формирования доходов местного бюджета, в государственной информационной системе о государственных и муниципальных платежах, предусмотренной статьей 21.3 Федерального закона от 27.07.2010 № 210-ФЗ «Об организации предоставления государственных и муниципальных услуг» (далее – ГИС ГМП)</w:t>
      </w:r>
      <w:r w:rsidR="00D42B86" w:rsidRPr="00D42B86">
        <w:rPr>
          <w:rFonts w:ascii="Formular" w:hAnsi="Formular"/>
          <w:color w:val="2A3143"/>
          <w:sz w:val="18"/>
          <w:szCs w:val="18"/>
          <w:shd w:val="clear" w:color="auto" w:fill="FFFFFF"/>
        </w:rPr>
        <w:t xml:space="preserve"> </w:t>
      </w:r>
      <w:r w:rsidR="00D42B86" w:rsidRPr="00D42B86">
        <w:t>за исключением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ГИС ГМП, перечень которых утвержден приказом Министерства финансов Российской Федерации от 25 декабря 2019 г. №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r w:rsidRPr="00B13DF4">
        <w:t>;</w:t>
      </w:r>
    </w:p>
    <w:p w:rsidR="00C5224B" w:rsidRPr="00B13DF4" w:rsidRDefault="00C5224B" w:rsidP="00B13DF4">
      <w:pPr>
        <w:pStyle w:val="ConsPlusNormal"/>
        <w:ind w:firstLine="540"/>
        <w:jc w:val="both"/>
      </w:pPr>
      <w:r w:rsidRPr="00B13DF4">
        <w:t>- 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местный бюджет, а также за начислением процентов за предоставленную отсрочку или рассрочку и пени (штрафы) за просрочку уплаты платежей в местный бюджет в порядке и случаях, предусмотренных законодательством Российской Федерации:</w:t>
      </w:r>
    </w:p>
    <w:p w:rsidR="00C5224B" w:rsidRPr="00B13DF4" w:rsidRDefault="00C5224B" w:rsidP="00B13DF4">
      <w:pPr>
        <w:pStyle w:val="ConsPlusNormal"/>
        <w:ind w:firstLine="540"/>
        <w:jc w:val="both"/>
      </w:pPr>
      <w:r w:rsidRPr="00B13DF4">
        <w:t>- за своевременным начислением неустойки (штрафов, пени);</w:t>
      </w:r>
    </w:p>
    <w:p w:rsidR="00C5224B" w:rsidRDefault="00C5224B" w:rsidP="00B13DF4">
      <w:pPr>
        <w:pStyle w:val="ConsPlusNormal"/>
        <w:ind w:firstLine="540"/>
        <w:jc w:val="both"/>
      </w:pPr>
      <w:r w:rsidRPr="00B13DF4">
        <w:t>-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их отражением в бюджетном учете;</w:t>
      </w:r>
    </w:p>
    <w:p w:rsidR="00C5224B" w:rsidRDefault="000605E0" w:rsidP="00B13DF4">
      <w:pPr>
        <w:pStyle w:val="ConsPlusNormal"/>
        <w:ind w:firstLine="540"/>
        <w:jc w:val="both"/>
      </w:pPr>
      <w:r>
        <w:t>2.2</w:t>
      </w:r>
      <w:r w:rsidR="00C5224B" w:rsidRPr="00B13DF4">
        <w:t xml:space="preserve">. </w:t>
      </w:r>
      <w:r w:rsidR="002E7F18" w:rsidRPr="00352E6C">
        <w:t>Финансовый отдел</w:t>
      </w:r>
      <w:r w:rsidR="002E7F18">
        <w:t xml:space="preserve"> </w:t>
      </w:r>
      <w:r w:rsidR="004060BA">
        <w:t>е</w:t>
      </w:r>
      <w:r w:rsidR="00C5224B" w:rsidRPr="00B13DF4">
        <w:t>жеквартально</w:t>
      </w:r>
      <w:r w:rsidR="004060BA">
        <w:t xml:space="preserve"> проводит</w:t>
      </w:r>
      <w:r w:rsidR="00C5224B" w:rsidRPr="00B13DF4">
        <w:t xml:space="preserve"> инвентаризаци</w:t>
      </w:r>
      <w:r w:rsidR="004060BA">
        <w:t>ю</w:t>
      </w:r>
      <w:r w:rsidR="00C5224B" w:rsidRPr="00B13DF4">
        <w:t xml:space="preserve"> расчетов с должниками, включая сверку данных по доходам местного бюджета на основании информации о непогашенных начислениях, содержащейся в ГИС ГМП, в том числе оценки ожидаемых результатов работы по взысканию дебиторской задолженности по доходам, признания дебиторской задолженности по доходам сомнительной.</w:t>
      </w:r>
    </w:p>
    <w:p w:rsidR="00C5224B" w:rsidRPr="00DF0D08" w:rsidRDefault="000605E0" w:rsidP="00B13DF4">
      <w:pPr>
        <w:pStyle w:val="ConsPlusNormal"/>
        <w:ind w:firstLine="540"/>
        <w:jc w:val="both"/>
      </w:pPr>
      <w:r>
        <w:t>2.3</w:t>
      </w:r>
      <w:r w:rsidR="00523F69">
        <w:t>.</w:t>
      </w:r>
      <w:r w:rsidR="0071651A">
        <w:rPr>
          <w:color w:val="FF0000"/>
        </w:rPr>
        <w:t xml:space="preserve"> </w:t>
      </w:r>
      <w:r w:rsidR="00ED72FF" w:rsidRPr="00352E6C">
        <w:t>Финансовый отдел</w:t>
      </w:r>
      <w:r w:rsidR="00ED72FF">
        <w:t xml:space="preserve"> </w:t>
      </w:r>
      <w:r w:rsidR="00C5224B" w:rsidRPr="00DF0D08">
        <w:t>пров</w:t>
      </w:r>
      <w:r w:rsidR="00ED72FF">
        <w:t>одит мониторинг</w:t>
      </w:r>
      <w:r w:rsidR="00C5224B" w:rsidRPr="00DF0D08">
        <w:t xml:space="preserve"> финансового (платежного) состояния должников, в том числе при проведении мероприятий по инвентаризации дебиторской задолженности по доходам, в частности, на предмет:</w:t>
      </w:r>
    </w:p>
    <w:p w:rsidR="00C5224B" w:rsidRPr="00DF0D08" w:rsidRDefault="00C5224B" w:rsidP="00B13DF4">
      <w:pPr>
        <w:pStyle w:val="ConsPlusNormal"/>
        <w:ind w:firstLine="540"/>
        <w:jc w:val="both"/>
      </w:pPr>
      <w:r w:rsidRPr="00DF0D08">
        <w:t>- наличия сведений о взыскании с должника денежных средств в рамках исполнительного производства;</w:t>
      </w:r>
    </w:p>
    <w:p w:rsidR="00C5224B" w:rsidRPr="00DF0D08" w:rsidRDefault="00C5224B" w:rsidP="00B13DF4">
      <w:pPr>
        <w:pStyle w:val="ConsPlusNormal"/>
        <w:ind w:firstLine="540"/>
        <w:jc w:val="both"/>
      </w:pPr>
      <w:r w:rsidRPr="00DF0D08">
        <w:t>- наличия сведений о возбуждении в отношении должника дела о банкротстве.</w:t>
      </w:r>
    </w:p>
    <w:p w:rsidR="007F4F26" w:rsidRDefault="000605E0" w:rsidP="007F4F26">
      <w:pPr>
        <w:pStyle w:val="ConsPlusNormal"/>
        <w:ind w:firstLine="540"/>
        <w:jc w:val="both"/>
      </w:pPr>
      <w:r>
        <w:t>2.4</w:t>
      </w:r>
      <w:r w:rsidR="007F4F26">
        <w:t xml:space="preserve">. Администрация </w:t>
      </w:r>
      <w:r w:rsidR="00ED72FF">
        <w:t xml:space="preserve">своевременно </w:t>
      </w:r>
      <w:r w:rsidR="007F4F26">
        <w:t>принимает решение о признании безнадежной к взысканию задолженности по платежам в местный бюджет и о ее списании.</w:t>
      </w:r>
    </w:p>
    <w:p w:rsidR="00ED72FF" w:rsidRPr="00ED72FF" w:rsidRDefault="00ED72FF" w:rsidP="00ED72FF">
      <w:pPr>
        <w:pStyle w:val="ConsPlusNormal"/>
        <w:ind w:firstLine="540"/>
        <w:jc w:val="both"/>
      </w:pPr>
      <w:r w:rsidRPr="00ED72FF">
        <w:t xml:space="preserve">2.5 </w:t>
      </w:r>
      <w:r w:rsidR="002E7F18" w:rsidRPr="00ED72FF">
        <w:t xml:space="preserve"> </w:t>
      </w:r>
      <w:r w:rsidRPr="00352E6C">
        <w:t>Финансовый отдел</w:t>
      </w:r>
      <w:r>
        <w:t xml:space="preserve"> </w:t>
      </w:r>
      <w:r w:rsidRPr="00ED72FF">
        <w:t>проводит иные мероприятия в целях недопущения образования просроченной дебиторской задолженности по доходам, выявления факторов, влияющих на образование просроченной дебиторской задолженности по доходам.</w:t>
      </w:r>
    </w:p>
    <w:p w:rsidR="00AB2016" w:rsidRPr="00ED72FF" w:rsidRDefault="00AB2016" w:rsidP="00ED72FF">
      <w:pPr>
        <w:pStyle w:val="ConsPlusNormal"/>
        <w:ind w:firstLine="540"/>
        <w:jc w:val="both"/>
      </w:pPr>
    </w:p>
    <w:p w:rsidR="007F4F26" w:rsidRPr="00EC6879" w:rsidRDefault="007F4F26" w:rsidP="00AB2016">
      <w:pPr>
        <w:pStyle w:val="ConsPlusNormal"/>
        <w:jc w:val="both"/>
      </w:pPr>
    </w:p>
    <w:p w:rsidR="00AB2016" w:rsidRPr="00EC6879" w:rsidRDefault="00AB2016" w:rsidP="00AB2016">
      <w:pPr>
        <w:pStyle w:val="ConsPlusTitle"/>
        <w:jc w:val="center"/>
        <w:outlineLvl w:val="1"/>
        <w:rPr>
          <w:rFonts w:ascii="Times New Roman" w:hAnsi="Times New Roman" w:cs="Times New Roman"/>
        </w:rPr>
      </w:pPr>
      <w:r w:rsidRPr="001D79D6">
        <w:rPr>
          <w:rFonts w:ascii="Times New Roman" w:hAnsi="Times New Roman" w:cs="Times New Roman"/>
        </w:rPr>
        <w:t>3. Мероприятия</w:t>
      </w:r>
      <w:r w:rsidRPr="00EC6879">
        <w:rPr>
          <w:rFonts w:ascii="Times New Roman" w:hAnsi="Times New Roman" w:cs="Times New Roman"/>
        </w:rPr>
        <w:t xml:space="preserve">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w:t>
      </w:r>
    </w:p>
    <w:p w:rsidR="00AB2016" w:rsidRPr="00EC6879" w:rsidRDefault="00AB2016" w:rsidP="004060BA">
      <w:pPr>
        <w:pStyle w:val="ConsPlusNormal"/>
        <w:ind w:firstLine="540"/>
        <w:jc w:val="both"/>
      </w:pPr>
    </w:p>
    <w:p w:rsidR="00B13DF4" w:rsidRPr="004060BA" w:rsidRDefault="000605E0" w:rsidP="004060BA">
      <w:pPr>
        <w:pStyle w:val="ConsPlusNormal"/>
        <w:ind w:firstLine="540"/>
        <w:jc w:val="both"/>
      </w:pPr>
      <w:r>
        <w:t>3.</w:t>
      </w:r>
      <w:r w:rsidR="007F4F26">
        <w:t>1</w:t>
      </w:r>
      <w:r w:rsidR="004060BA" w:rsidRPr="004060BA">
        <w:t xml:space="preserve">. </w:t>
      </w:r>
      <w:r w:rsidR="00B13DF4" w:rsidRPr="004060BA">
        <w:t>Мероприятия по урегулированию дебиторской задолженности по доходам в досудебном порядке (со дня истечения срока уплаты соответствующего платежа в бюджет муниципального округа (пеней, штрафов) до начала работы по их принудительному взысканию) включают в себя:</w:t>
      </w:r>
    </w:p>
    <w:p w:rsidR="00B13DF4" w:rsidRPr="004060BA" w:rsidRDefault="00B13DF4" w:rsidP="004060BA">
      <w:pPr>
        <w:pStyle w:val="ConsPlusNormal"/>
        <w:ind w:firstLine="540"/>
        <w:jc w:val="both"/>
      </w:pPr>
      <w:r w:rsidRPr="004060BA">
        <w:t>- направление требования должнику о погашении образовавшейся задолженности;</w:t>
      </w:r>
    </w:p>
    <w:p w:rsidR="00B13DF4" w:rsidRPr="004060BA" w:rsidRDefault="00B13DF4" w:rsidP="004060BA">
      <w:pPr>
        <w:pStyle w:val="ConsPlusNormal"/>
        <w:ind w:firstLine="540"/>
        <w:jc w:val="both"/>
      </w:pPr>
      <w:r w:rsidRPr="004060BA">
        <w:t>- направление претензии должнику о погашении образовавшейся задолженности в досудебном порядке в установленный законом срок или договором (контрактом, соглашением), срок досудебного урегулирования в случае, когда претензионный порядок урегулирования спора предусмотрен процессуальным законодательством Российской Федерации, договором (контрактом, соглашением);</w:t>
      </w:r>
    </w:p>
    <w:p w:rsidR="00B13DF4" w:rsidRPr="004060BA" w:rsidRDefault="00B13DF4" w:rsidP="004060BA">
      <w:pPr>
        <w:pStyle w:val="ConsPlusNormal"/>
        <w:ind w:firstLine="540"/>
        <w:jc w:val="both"/>
      </w:pPr>
      <w:r w:rsidRPr="004060BA">
        <w:t>- рассмотрение вопроса о возможности расторжения договора (контракта, соглашения), предоставления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B60AC1" w:rsidRDefault="00B13DF4" w:rsidP="004060BA">
      <w:pPr>
        <w:pStyle w:val="ConsPlusNormal"/>
        <w:ind w:firstLine="540"/>
        <w:jc w:val="both"/>
      </w:pPr>
      <w:r w:rsidRPr="004060BA">
        <w:t xml:space="preserve">- направление, </w:t>
      </w:r>
      <w:r w:rsidR="00B60AC1" w:rsidRPr="00B60AC1">
        <w:t xml:space="preserve">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Российской Федерации по денежным обязательствам с учетом требований Положения о порядке предъявления требований по обязательствам перед Российской Федерацией в деле о банкротстве и в процедурах, применяемых в деле о банкротстве, утвержденного постановлением Правительства Российской Федерации от 29 мая 2004 г. № 257 «Об обеспечении интересов Российской Федерации как кредитора в деле о банкротстве и в процедурах, применяемых в деле о банкротстве», уведомлений о наличии задолженности по обязательным платежам или о задолженности по денежным обязательствам </w:t>
      </w:r>
      <w:r w:rsidR="00B60AC1" w:rsidRPr="00644307">
        <w:t xml:space="preserve">перед </w:t>
      </w:r>
      <w:r w:rsidR="006947B3" w:rsidRPr="00644307">
        <w:t>администрацией</w:t>
      </w:r>
      <w:r w:rsidR="006947B3">
        <w:rPr>
          <w:color w:val="FF0000"/>
        </w:rPr>
        <w:t xml:space="preserve"> </w:t>
      </w:r>
      <w:r w:rsidR="00B60AC1" w:rsidRPr="00B60AC1">
        <w:t>при предъявлении (объединении) требований в деле о банкротстве и в процедурах, применяемых в деле о банкротстве</w:t>
      </w:r>
      <w:r w:rsidR="00B60AC1">
        <w:t>.</w:t>
      </w:r>
    </w:p>
    <w:p w:rsidR="00461CF1" w:rsidRPr="00461CF1" w:rsidRDefault="000605E0" w:rsidP="00461CF1">
      <w:pPr>
        <w:pStyle w:val="ConsPlusNormal"/>
        <w:ind w:firstLine="540"/>
        <w:jc w:val="both"/>
      </w:pPr>
      <w:r>
        <w:t>3.2</w:t>
      </w:r>
      <w:r w:rsidR="00461CF1" w:rsidRPr="00461CF1">
        <w:t xml:space="preserve">. </w:t>
      </w:r>
      <w:r w:rsidR="00461CF1">
        <w:t>П</w:t>
      </w:r>
      <w:r w:rsidR="00461CF1" w:rsidRPr="004060BA">
        <w:t xml:space="preserve">ри выявлении в ходе контроля за поступлением доходов в </w:t>
      </w:r>
      <w:r w:rsidR="00461CF1">
        <w:t xml:space="preserve">местный </w:t>
      </w:r>
      <w:r w:rsidR="00461CF1" w:rsidRPr="004060BA">
        <w:t xml:space="preserve">бюджет </w:t>
      </w:r>
      <w:r w:rsidR="00461CF1">
        <w:t xml:space="preserve"> </w:t>
      </w:r>
      <w:r w:rsidR="00461CF1" w:rsidRPr="004060BA">
        <w:t xml:space="preserve"> нарушений контрагентом условий договора (контракта, соглашения) в части, касающейся уплаты денежных</w:t>
      </w:r>
      <w:r w:rsidR="00461CF1" w:rsidRPr="00B2454C">
        <w:t xml:space="preserve"> средств</w:t>
      </w:r>
      <w:r w:rsidR="009B004E">
        <w:t xml:space="preserve"> </w:t>
      </w:r>
      <w:r w:rsidR="008C57EC" w:rsidRPr="00A44D90">
        <w:t>сотрудник администрации, наделенный соответствующими полномочиями</w:t>
      </w:r>
      <w:r w:rsidR="008C57EC" w:rsidRPr="00461CF1">
        <w:t xml:space="preserve"> </w:t>
      </w:r>
      <w:r w:rsidR="00461CF1" w:rsidRPr="00461CF1">
        <w:t>не позднее 30</w:t>
      </w:r>
      <w:r w:rsidR="00461CF1">
        <w:t xml:space="preserve"> </w:t>
      </w:r>
      <w:r w:rsidR="00461CF1" w:rsidRPr="00461CF1">
        <w:t>дней с даты образования просроченной дебиторской задолженности</w:t>
      </w:r>
      <w:r w:rsidR="00461CF1">
        <w:t xml:space="preserve"> </w:t>
      </w:r>
      <w:r w:rsidR="00461CF1" w:rsidRPr="00461CF1">
        <w:t>проводит претензионную работу в отношении должника.</w:t>
      </w:r>
    </w:p>
    <w:p w:rsidR="002250EF" w:rsidRPr="002250EF" w:rsidRDefault="000605E0" w:rsidP="002250EF">
      <w:pPr>
        <w:pStyle w:val="ConsPlusNormal"/>
        <w:ind w:firstLine="540"/>
        <w:jc w:val="both"/>
      </w:pPr>
      <w:r w:rsidRPr="00644307">
        <w:t>3.</w:t>
      </w:r>
      <w:r w:rsidR="007F4F26" w:rsidRPr="00644307">
        <w:t>3</w:t>
      </w:r>
      <w:r w:rsidR="00461CF1" w:rsidRPr="00644307">
        <w:t xml:space="preserve">. </w:t>
      </w:r>
      <w:r w:rsidR="002250EF" w:rsidRPr="002250EF">
        <w:t>Требования (претензии) должны предъявляться всем должникам без исключения, вне зависимости от суммы просроченной дебиторской задолженности.</w:t>
      </w:r>
    </w:p>
    <w:p w:rsidR="00461CF1" w:rsidRPr="00461CF1" w:rsidRDefault="002250EF" w:rsidP="00461CF1">
      <w:pPr>
        <w:pStyle w:val="ConsPlusNormal"/>
        <w:ind w:firstLine="540"/>
        <w:jc w:val="both"/>
      </w:pPr>
      <w:r>
        <w:t>В случае если направление т</w:t>
      </w:r>
      <w:r w:rsidR="00461CF1" w:rsidRPr="00461CF1">
        <w:t>ребования (претензии) не предусмотрено</w:t>
      </w:r>
      <w:r w:rsidR="00461CF1">
        <w:t xml:space="preserve"> </w:t>
      </w:r>
      <w:r w:rsidR="00461CF1" w:rsidRPr="00461CF1">
        <w:t>условиями договора (соглашения, контракта) или по каким-либо причинам</w:t>
      </w:r>
      <w:r w:rsidR="00461CF1">
        <w:t xml:space="preserve"> </w:t>
      </w:r>
      <w:r w:rsidR="00461CF1" w:rsidRPr="00461CF1">
        <w:t>предъявление претензии не является обязательным, то по истечении 30 дней</w:t>
      </w:r>
      <w:r w:rsidR="00461CF1">
        <w:t xml:space="preserve"> </w:t>
      </w:r>
      <w:r w:rsidR="00461CF1" w:rsidRPr="00461CF1">
        <w:t>со дня образования дебиторской задолженности она подлежит взысканию в</w:t>
      </w:r>
      <w:r w:rsidR="00461CF1">
        <w:t xml:space="preserve"> </w:t>
      </w:r>
      <w:r w:rsidR="00461CF1" w:rsidRPr="00461CF1">
        <w:t>судебном порядке.</w:t>
      </w:r>
    </w:p>
    <w:p w:rsidR="00461CF1" w:rsidRPr="00461CF1" w:rsidRDefault="00461CF1" w:rsidP="00461CF1">
      <w:pPr>
        <w:pStyle w:val="ConsPlusNormal"/>
        <w:ind w:firstLine="540"/>
        <w:jc w:val="both"/>
      </w:pPr>
      <w:r w:rsidRPr="00461CF1">
        <w:t>Требование (претензия) должно быть составлено в письменной форме в</w:t>
      </w:r>
      <w:r>
        <w:t xml:space="preserve"> </w:t>
      </w:r>
      <w:r w:rsidRPr="00461CF1">
        <w:t xml:space="preserve">2-х экземплярах: один остается в </w:t>
      </w:r>
      <w:r w:rsidR="008E0C63">
        <w:t>администрации</w:t>
      </w:r>
      <w:r w:rsidRPr="00461CF1">
        <w:t>, второй</w:t>
      </w:r>
      <w:r>
        <w:t xml:space="preserve"> </w:t>
      </w:r>
      <w:r w:rsidRPr="00461CF1">
        <w:t>передается должнику.</w:t>
      </w:r>
    </w:p>
    <w:p w:rsidR="002250EF" w:rsidRPr="002250EF" w:rsidRDefault="000605E0" w:rsidP="002250EF">
      <w:pPr>
        <w:pStyle w:val="ConsPlusNormal"/>
        <w:ind w:firstLine="540"/>
        <w:jc w:val="both"/>
      </w:pPr>
      <w:r>
        <w:t>3.</w:t>
      </w:r>
      <w:r w:rsidR="007F4F26">
        <w:t>4</w:t>
      </w:r>
      <w:r w:rsidR="00461CF1" w:rsidRPr="00461CF1">
        <w:t xml:space="preserve">. </w:t>
      </w:r>
      <w:r w:rsidR="002250EF" w:rsidRPr="002250EF">
        <w:t>Требование (претензия) направляется должнику по месту его нахождения: для физических лиц - по месту регистрации и месту фактического пребывания; для юридических лиц - по месту нахождения, указанному в договоре (соглашения, контракта), и месту нахождения, указанному в Едином государственном реестре юридических лиц на момент подготовки претензии.</w:t>
      </w:r>
    </w:p>
    <w:p w:rsidR="008E0C63" w:rsidRPr="008E0C63" w:rsidRDefault="008E0C63" w:rsidP="008E0C63">
      <w:pPr>
        <w:pStyle w:val="ConsPlusNormal"/>
        <w:ind w:firstLine="540"/>
        <w:jc w:val="both"/>
      </w:pPr>
      <w:r w:rsidRPr="008E0C63">
        <w:t>Требование (претензия) об имеющейся просроченной дебиторской задолженности и пени направляется в адрес должника одним из следующих способов:</w:t>
      </w:r>
    </w:p>
    <w:p w:rsidR="008E0C63" w:rsidRPr="008E0C63" w:rsidRDefault="008E0C63" w:rsidP="008E0C63">
      <w:pPr>
        <w:pStyle w:val="ConsPlusNormal"/>
        <w:ind w:firstLine="540"/>
        <w:jc w:val="both"/>
      </w:pPr>
      <w:r>
        <w:t xml:space="preserve">- </w:t>
      </w:r>
      <w:r w:rsidRPr="00461CF1">
        <w:t>передаются</w:t>
      </w:r>
      <w:r>
        <w:t xml:space="preserve"> </w:t>
      </w:r>
      <w:r w:rsidRPr="00461CF1">
        <w:t>нарочным под роспись или направляются по почте с уведомлением о</w:t>
      </w:r>
      <w:r>
        <w:t xml:space="preserve"> </w:t>
      </w:r>
      <w:r w:rsidRPr="00461CF1">
        <w:t>вручении, чтобы располагать доказательствами</w:t>
      </w:r>
      <w:r>
        <w:t xml:space="preserve"> </w:t>
      </w:r>
      <w:r w:rsidRPr="00461CF1">
        <w:t>предъявления требования (претензии)</w:t>
      </w:r>
      <w:r w:rsidRPr="008E0C63">
        <w:t>;</w:t>
      </w:r>
    </w:p>
    <w:p w:rsidR="008E0C63" w:rsidRPr="008E0C63" w:rsidRDefault="008E0C63" w:rsidP="008E0C63">
      <w:pPr>
        <w:pStyle w:val="ConsPlusNormal"/>
        <w:ind w:firstLine="540"/>
        <w:jc w:val="both"/>
      </w:pPr>
      <w:r>
        <w:t xml:space="preserve">- </w:t>
      </w:r>
      <w:r w:rsidRPr="008E0C63">
        <w:t>по электронной почте с использованием опции «уведомление о получении» и (или) «прочтении» электронного сообщения;</w:t>
      </w:r>
    </w:p>
    <w:p w:rsidR="008E0C63" w:rsidRDefault="008E0C63" w:rsidP="00461CF1">
      <w:pPr>
        <w:pStyle w:val="ConsPlusNormal"/>
        <w:ind w:firstLine="540"/>
        <w:jc w:val="both"/>
      </w:pPr>
      <w:r w:rsidRPr="008E0C63">
        <w:t>-  в ином порядке, установленном законодательством Российской Федерации или договором (контрактом, соглашением).</w:t>
      </w:r>
    </w:p>
    <w:p w:rsidR="008E0C63" w:rsidRPr="008E0C63" w:rsidRDefault="000605E0" w:rsidP="008E0C63">
      <w:pPr>
        <w:pStyle w:val="ConsPlusNormal"/>
        <w:ind w:firstLine="540"/>
        <w:jc w:val="both"/>
      </w:pPr>
      <w:r>
        <w:t>3.</w:t>
      </w:r>
      <w:r w:rsidR="007F4F26">
        <w:t>5</w:t>
      </w:r>
      <w:r w:rsidR="00461CF1" w:rsidRPr="00461CF1">
        <w:t xml:space="preserve">. </w:t>
      </w:r>
      <w:r w:rsidR="008E0C63" w:rsidRPr="008E0C63">
        <w:t xml:space="preserve"> В требовании (претензии) указываются:</w:t>
      </w:r>
    </w:p>
    <w:p w:rsidR="002250EF" w:rsidRPr="002250EF" w:rsidRDefault="002250EF" w:rsidP="002250EF">
      <w:pPr>
        <w:pStyle w:val="ConsPlusNormal"/>
        <w:ind w:firstLine="540"/>
        <w:jc w:val="both"/>
      </w:pPr>
      <w:r w:rsidRPr="002250EF">
        <w:t>1</w:t>
      </w:r>
      <w:r>
        <w:t>)</w:t>
      </w:r>
      <w:r w:rsidRPr="002250EF">
        <w:t xml:space="preserve"> дату и место ее составления;</w:t>
      </w:r>
    </w:p>
    <w:p w:rsidR="002250EF" w:rsidRPr="002250EF" w:rsidRDefault="002250EF" w:rsidP="002250EF">
      <w:pPr>
        <w:pStyle w:val="ConsPlusNormal"/>
        <w:ind w:firstLine="540"/>
        <w:jc w:val="both"/>
      </w:pPr>
      <w:r>
        <w:t>2)</w:t>
      </w:r>
      <w:r w:rsidRPr="002250EF">
        <w:t xml:space="preserve"> наименование юридического лица (фамилию, имя, отчество индивидуального предпринимателя, физического лица) должника, адрес должника в соответствии с условиями договора (соглашения, контракта);</w:t>
      </w:r>
    </w:p>
    <w:p w:rsidR="002250EF" w:rsidRPr="002250EF" w:rsidRDefault="002250EF" w:rsidP="002250EF">
      <w:pPr>
        <w:pStyle w:val="ConsPlusNormal"/>
        <w:ind w:firstLine="540"/>
        <w:jc w:val="both"/>
      </w:pPr>
      <w:r w:rsidRPr="002250EF">
        <w:t>3</w:t>
      </w:r>
      <w:r>
        <w:t>)</w:t>
      </w:r>
      <w:r w:rsidRPr="002250EF">
        <w:t xml:space="preserve"> наименование и реквизиты документа, являющегося основанием для начисления суммы, подлежащей уплате должником;</w:t>
      </w:r>
    </w:p>
    <w:p w:rsidR="002250EF" w:rsidRPr="002250EF" w:rsidRDefault="002250EF" w:rsidP="002250EF">
      <w:pPr>
        <w:pStyle w:val="ConsPlusNormal"/>
        <w:ind w:firstLine="540"/>
        <w:jc w:val="both"/>
      </w:pPr>
      <w:r w:rsidRPr="002250EF">
        <w:t>4</w:t>
      </w:r>
      <w:r>
        <w:t>)</w:t>
      </w:r>
      <w:r w:rsidRPr="002250EF">
        <w:t xml:space="preserve"> период образования просрочки внесения платы;</w:t>
      </w:r>
    </w:p>
    <w:p w:rsidR="002250EF" w:rsidRPr="002250EF" w:rsidRDefault="002250EF" w:rsidP="002250EF">
      <w:pPr>
        <w:pStyle w:val="ConsPlusNormal"/>
        <w:ind w:firstLine="540"/>
        <w:jc w:val="both"/>
      </w:pPr>
      <w:r w:rsidRPr="002250EF">
        <w:t>5</w:t>
      </w:r>
      <w:r>
        <w:t>)</w:t>
      </w:r>
      <w:r w:rsidRPr="002250EF">
        <w:t xml:space="preserve"> сумма просроченной дебиторской задолженности по платежам, пени;</w:t>
      </w:r>
    </w:p>
    <w:p w:rsidR="002250EF" w:rsidRPr="002250EF" w:rsidRDefault="002250EF" w:rsidP="002250EF">
      <w:pPr>
        <w:pStyle w:val="ConsPlusNormal"/>
        <w:ind w:firstLine="540"/>
        <w:jc w:val="both"/>
      </w:pPr>
      <w:r w:rsidRPr="002250EF">
        <w:t>6</w:t>
      </w:r>
      <w:r>
        <w:t xml:space="preserve">) </w:t>
      </w:r>
      <w:r w:rsidRPr="002250EF">
        <w:t>сумма штрафных санкций (при их наличии);</w:t>
      </w:r>
    </w:p>
    <w:p w:rsidR="002250EF" w:rsidRPr="002250EF" w:rsidRDefault="002250EF" w:rsidP="002250EF">
      <w:pPr>
        <w:pStyle w:val="ConsPlusNormal"/>
        <w:ind w:firstLine="540"/>
        <w:jc w:val="both"/>
      </w:pPr>
      <w:r w:rsidRPr="002250EF">
        <w:t>7</w:t>
      </w:r>
      <w:r>
        <w:t>)</w:t>
      </w:r>
      <w:r w:rsidRPr="002250EF">
        <w:t xml:space="preserve"> перечень прилагаемых документов, подтверждающих обстоятельства, изложенные в требовании (претензии);</w:t>
      </w:r>
    </w:p>
    <w:p w:rsidR="002250EF" w:rsidRPr="002250EF" w:rsidRDefault="002250EF" w:rsidP="002250EF">
      <w:pPr>
        <w:pStyle w:val="ConsPlusNormal"/>
        <w:ind w:firstLine="540"/>
        <w:jc w:val="both"/>
      </w:pPr>
      <w:r w:rsidRPr="002250EF">
        <w:t>8</w:t>
      </w:r>
      <w:r>
        <w:t>)</w:t>
      </w:r>
      <w:r w:rsidRPr="002250EF">
        <w:t xml:space="preserve"> предложение оплатить просроченную дебиторскую задолженность в добровольном порядке в срок, установленный требованием (претензией);</w:t>
      </w:r>
    </w:p>
    <w:p w:rsidR="002250EF" w:rsidRPr="002250EF" w:rsidRDefault="002250EF" w:rsidP="002250EF">
      <w:pPr>
        <w:pStyle w:val="ConsPlusNormal"/>
        <w:ind w:firstLine="540"/>
        <w:jc w:val="both"/>
      </w:pPr>
      <w:r w:rsidRPr="002250EF">
        <w:t>9</w:t>
      </w:r>
      <w:r>
        <w:t>)</w:t>
      </w:r>
      <w:r w:rsidRPr="002250EF">
        <w:t xml:space="preserve"> реквизиты для перечисления просроченной дебиторской задолженности;</w:t>
      </w:r>
    </w:p>
    <w:p w:rsidR="002250EF" w:rsidRPr="002250EF" w:rsidRDefault="002250EF" w:rsidP="002250EF">
      <w:pPr>
        <w:pStyle w:val="ConsPlusNormal"/>
        <w:ind w:firstLine="540"/>
        <w:jc w:val="both"/>
      </w:pPr>
      <w:r w:rsidRPr="002250EF">
        <w:t>10</w:t>
      </w:r>
      <w:r>
        <w:t>)</w:t>
      </w:r>
      <w:r w:rsidRPr="002250EF">
        <w:t xml:space="preserve"> Ф.И.О. лица, подготовившего претензию;</w:t>
      </w:r>
    </w:p>
    <w:p w:rsidR="002250EF" w:rsidRPr="002250EF" w:rsidRDefault="002250EF" w:rsidP="002250EF">
      <w:pPr>
        <w:pStyle w:val="ConsPlusNormal"/>
        <w:ind w:firstLine="540"/>
        <w:jc w:val="both"/>
      </w:pPr>
      <w:r>
        <w:t>11)</w:t>
      </w:r>
      <w:r w:rsidRPr="002250EF">
        <w:t xml:space="preserve"> Ф.И.О. и должность лица, которое ее подписывает.</w:t>
      </w:r>
    </w:p>
    <w:p w:rsidR="008E0C63" w:rsidRPr="008E0C63" w:rsidRDefault="008E0C63" w:rsidP="008E0C63">
      <w:pPr>
        <w:pStyle w:val="ConsPlusNormal"/>
        <w:ind w:firstLine="540"/>
        <w:jc w:val="both"/>
      </w:pPr>
      <w:r w:rsidRPr="008E0C63">
        <w:t xml:space="preserve">Требование (претензия) подписывается главой </w:t>
      </w:r>
      <w:r>
        <w:t>Порздневского</w:t>
      </w:r>
      <w:r w:rsidRPr="008E0C63">
        <w:t xml:space="preserve"> сельского поселения</w:t>
      </w:r>
      <w:r w:rsidR="00AA3AF4">
        <w:t>, а в случае его отсутствия заместителем главы администрации Порздневского сельского поселения.</w:t>
      </w:r>
    </w:p>
    <w:p w:rsidR="00B13DF4" w:rsidRDefault="000605E0" w:rsidP="008E0C63">
      <w:pPr>
        <w:pStyle w:val="ConsPlusNormal"/>
        <w:ind w:firstLine="540"/>
        <w:jc w:val="both"/>
      </w:pPr>
      <w:r>
        <w:t>3.</w:t>
      </w:r>
      <w:r w:rsidR="007F4F26">
        <w:t>6</w:t>
      </w:r>
      <w:r w:rsidR="008E0C63">
        <w:t>.</w:t>
      </w:r>
      <w:r w:rsidR="00B13DF4" w:rsidRPr="008E0C63">
        <w:t>При добровольном исполнении обязательства в срок, указанный в</w:t>
      </w:r>
      <w:r w:rsidR="008E0C63">
        <w:t xml:space="preserve"> т</w:t>
      </w:r>
      <w:r w:rsidR="00B13DF4" w:rsidRPr="008E0C63">
        <w:t>ребовании (претензии), претензионная работа в отношении должника прекращается.</w:t>
      </w:r>
    </w:p>
    <w:p w:rsidR="00AA3AF4" w:rsidRPr="00644307" w:rsidRDefault="000605E0" w:rsidP="008E0C63">
      <w:pPr>
        <w:pStyle w:val="ConsPlusNormal"/>
        <w:ind w:firstLine="540"/>
        <w:jc w:val="both"/>
      </w:pPr>
      <w:r w:rsidRPr="00644307">
        <w:t>3.7.</w:t>
      </w:r>
      <w:r w:rsidR="00AA3AF4" w:rsidRPr="00644307">
        <w:t xml:space="preserve"> Срок для добровольного погашения дебиторской задолженности по доходам составляет 30 календарных дней со дня направления должнику  требования (претензии) если иное не установлено условиями договора (муниципального контракта, соглашения) либо действующим законодательством Российской Федерации.</w:t>
      </w:r>
    </w:p>
    <w:p w:rsidR="00AB2016" w:rsidRPr="00EC6879" w:rsidRDefault="008E0C63" w:rsidP="008E0C63">
      <w:pPr>
        <w:pStyle w:val="ConsPlusNormal"/>
        <w:ind w:firstLine="540"/>
        <w:jc w:val="both"/>
        <w:rPr>
          <w:b/>
        </w:rPr>
      </w:pPr>
      <w:r>
        <w:t xml:space="preserve"> </w:t>
      </w:r>
    </w:p>
    <w:p w:rsidR="00AB2016" w:rsidRPr="00EC6879" w:rsidRDefault="00AB2016" w:rsidP="00AB2016">
      <w:pPr>
        <w:pStyle w:val="ConsPlusNormal"/>
        <w:ind w:firstLine="540"/>
        <w:jc w:val="center"/>
        <w:rPr>
          <w:b/>
        </w:rPr>
      </w:pPr>
      <w:r w:rsidRPr="00EC6879">
        <w:rPr>
          <w:b/>
        </w:rPr>
        <w:t xml:space="preserve">4. Мероприятия по принудительному взысканию дебиторской </w:t>
      </w:r>
      <w:r w:rsidR="00740A11">
        <w:rPr>
          <w:b/>
        </w:rPr>
        <w:t xml:space="preserve">                     </w:t>
      </w:r>
      <w:r w:rsidRPr="00EC6879">
        <w:rPr>
          <w:b/>
        </w:rPr>
        <w:t xml:space="preserve">задолженности по доходам </w:t>
      </w:r>
    </w:p>
    <w:p w:rsidR="00AB2016" w:rsidRPr="00EC6879" w:rsidRDefault="00AB2016" w:rsidP="00AB2016">
      <w:pPr>
        <w:pStyle w:val="ConsPlusNormal"/>
        <w:ind w:firstLine="540"/>
        <w:jc w:val="center"/>
        <w:rPr>
          <w:b/>
        </w:rPr>
      </w:pPr>
    </w:p>
    <w:p w:rsidR="00AB2016" w:rsidRDefault="000605E0" w:rsidP="00AB2016">
      <w:pPr>
        <w:pStyle w:val="ConsPlusNormal"/>
        <w:ind w:firstLine="540"/>
        <w:jc w:val="both"/>
      </w:pPr>
      <w:r>
        <w:t>4.1</w:t>
      </w:r>
      <w:r w:rsidR="00AB2016" w:rsidRPr="00EC6879">
        <w:t xml:space="preserve">. При отсутствии добровольного исполнения </w:t>
      </w:r>
      <w:r w:rsidR="00B2454C">
        <w:t>т</w:t>
      </w:r>
      <w:r w:rsidR="00B2454C" w:rsidRPr="00461CF1">
        <w:t>ребовани</w:t>
      </w:r>
      <w:r w:rsidR="00B2454C">
        <w:t>я</w:t>
      </w:r>
      <w:r w:rsidR="00B2454C" w:rsidRPr="00461CF1">
        <w:t xml:space="preserve"> (претензи</w:t>
      </w:r>
      <w:r w:rsidR="00B2454C">
        <w:t>и</w:t>
      </w:r>
      <w:r w:rsidR="00B2454C" w:rsidRPr="00461CF1">
        <w:t xml:space="preserve">) </w:t>
      </w:r>
      <w:r w:rsidR="00AB2016" w:rsidRPr="00EC6879">
        <w:t>должником в установленный для погашения задолженности срок взыскание задолженности производится в судебном порядке.</w:t>
      </w:r>
    </w:p>
    <w:p w:rsidR="002250EF" w:rsidRPr="002250EF" w:rsidRDefault="002250EF" w:rsidP="002250EF">
      <w:pPr>
        <w:pStyle w:val="ConsPlusNormal"/>
        <w:ind w:firstLine="540"/>
        <w:jc w:val="both"/>
      </w:pPr>
      <w:r>
        <w:t>4.2</w:t>
      </w:r>
      <w:r w:rsidR="00AB2016" w:rsidRPr="00EC6879">
        <w:t xml:space="preserve">. </w:t>
      </w:r>
      <w:r w:rsidR="008C57EC" w:rsidRPr="00A44D90">
        <w:t>Сотрудник администрации, наделенный соответствующими полномочиями</w:t>
      </w:r>
      <w:r w:rsidR="00724BEB" w:rsidRPr="00EC6879">
        <w:t xml:space="preserve"> </w:t>
      </w:r>
      <w:r w:rsidRPr="002250EF">
        <w:t>в течение 10 рабочих дней с даты получения полного (частичного) отказа должника от исполнения заявленных требований или отсутствии ответа на требование (претензию) в указанный в ней срок, определяет достаточность документов для подготовки иска и в течение 10 рабочих дней осуществляет подготовку искового заявления.</w:t>
      </w:r>
    </w:p>
    <w:p w:rsidR="002250EF" w:rsidRPr="002250EF" w:rsidRDefault="00E4287B" w:rsidP="002250EF">
      <w:pPr>
        <w:pStyle w:val="ConsPlusNormal"/>
        <w:ind w:firstLine="540"/>
        <w:jc w:val="both"/>
      </w:pPr>
      <w:r>
        <w:t>4.3.</w:t>
      </w:r>
      <w:r w:rsidR="002250EF" w:rsidRPr="002250EF">
        <w:t>Перечень документов для подготовки иска:</w:t>
      </w:r>
    </w:p>
    <w:p w:rsidR="002250EF" w:rsidRPr="002250EF" w:rsidRDefault="002250EF" w:rsidP="002250EF">
      <w:pPr>
        <w:pStyle w:val="ConsPlusNormal"/>
        <w:ind w:firstLine="540"/>
        <w:jc w:val="both"/>
      </w:pPr>
      <w:r w:rsidRPr="002250EF">
        <w:t>1</w:t>
      </w:r>
      <w:r w:rsidR="00E4287B">
        <w:t>)</w:t>
      </w:r>
      <w:r w:rsidRPr="002250EF">
        <w:t xml:space="preserve"> документы, подтверждающие обстоятельства, на которых основываются требования к должнику;</w:t>
      </w:r>
    </w:p>
    <w:p w:rsidR="002250EF" w:rsidRPr="002250EF" w:rsidRDefault="002250EF" w:rsidP="002250EF">
      <w:pPr>
        <w:pStyle w:val="ConsPlusNormal"/>
        <w:ind w:firstLine="540"/>
        <w:jc w:val="both"/>
      </w:pPr>
      <w:r w:rsidRPr="002250EF">
        <w:t>2</w:t>
      </w:r>
      <w:r w:rsidR="00E4287B">
        <w:t>)</w:t>
      </w:r>
      <w:r w:rsidRPr="002250EF">
        <w:t xml:space="preserve"> расчет взыскиваемой или оспариваемой денежной суммы (основной долг, пени, неустойка, проценты);</w:t>
      </w:r>
    </w:p>
    <w:p w:rsidR="002250EF" w:rsidRDefault="002250EF" w:rsidP="002250EF">
      <w:pPr>
        <w:pStyle w:val="ConsPlusNormal"/>
        <w:ind w:firstLine="540"/>
        <w:jc w:val="both"/>
      </w:pPr>
      <w:r w:rsidRPr="002250EF">
        <w:t>3</w:t>
      </w:r>
      <w:r w:rsidR="00E4287B">
        <w:t>)</w:t>
      </w:r>
      <w:r w:rsidRPr="002250EF">
        <w:t xml:space="preserve"> копии требований (претензий)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E4287B" w:rsidRPr="00E4287B" w:rsidRDefault="00E4287B" w:rsidP="00E4287B">
      <w:pPr>
        <w:pStyle w:val="ConsPlusNormal"/>
        <w:ind w:firstLine="540"/>
        <w:jc w:val="both"/>
      </w:pPr>
      <w:r w:rsidRPr="00E4287B">
        <w:t>4.4.</w:t>
      </w:r>
      <w:r>
        <w:t xml:space="preserve"> </w:t>
      </w:r>
      <w:r w:rsidRPr="00E4287B">
        <w:t>Подача в суд искового заявления о взыскании просроченной дебиторской задолженности по договорам (контрактам, соглашениям) осуществляется в срок не позднее 60 календарных дней со дня истечения срока, указанного в требовании (претензии) о необходимости исполнения обязательств и погашения просроченной дебиторской задолженности.</w:t>
      </w:r>
    </w:p>
    <w:p w:rsidR="00AB2016" w:rsidRPr="00EC6879" w:rsidRDefault="000605E0" w:rsidP="002250EF">
      <w:pPr>
        <w:pStyle w:val="ConsPlusNormal"/>
        <w:ind w:firstLine="540"/>
        <w:jc w:val="both"/>
      </w:pPr>
      <w:r>
        <w:t>4.</w:t>
      </w:r>
      <w:r w:rsidR="00E4287B">
        <w:t>5</w:t>
      </w:r>
      <w:r w:rsidR="00AB2016" w:rsidRPr="00EC6879">
        <w:t xml:space="preserve">. Документы о ходе претензионно-исковой работы по взысканию задолженности, в том числе судебные акты, на бумажном носителе хранятся в </w:t>
      </w:r>
      <w:r w:rsidR="00724BEB" w:rsidRPr="00EC6879">
        <w:t>администрации</w:t>
      </w:r>
      <w:r w:rsidR="00AB2016" w:rsidRPr="00EC6879">
        <w:t>.</w:t>
      </w:r>
    </w:p>
    <w:p w:rsidR="00AB2016" w:rsidRDefault="000605E0" w:rsidP="00AB2016">
      <w:pPr>
        <w:pStyle w:val="ConsPlusNormal"/>
        <w:ind w:firstLine="540"/>
        <w:jc w:val="both"/>
      </w:pPr>
      <w:r>
        <w:t>4.</w:t>
      </w:r>
      <w:r w:rsidR="00E4287B">
        <w:t>6</w:t>
      </w:r>
      <w:r w:rsidR="00AB2016" w:rsidRPr="00EC6879">
        <w:t xml:space="preserve">. В случае принятия судом решения о полном или частичном отказе в исковых требованиях о взыскании просроченной дебиторской задолженности </w:t>
      </w:r>
      <w:r w:rsidR="00724BEB" w:rsidRPr="00EC6879">
        <w:t xml:space="preserve">администрация </w:t>
      </w:r>
      <w:r w:rsidR="00AB2016" w:rsidRPr="00EC6879">
        <w:t>обеспечивает и принимает меры по обжалованию судебных актов о полном или частичном отказе в удовлетворении заявленных требований в рамках действующего законодательства Российской Федерации.</w:t>
      </w:r>
    </w:p>
    <w:p w:rsidR="00A41FA3" w:rsidRPr="00F61151" w:rsidRDefault="000605E0" w:rsidP="00AB2016">
      <w:pPr>
        <w:pStyle w:val="ConsPlusNormal"/>
        <w:ind w:firstLine="540"/>
        <w:jc w:val="both"/>
      </w:pPr>
      <w:r w:rsidRPr="00F61151">
        <w:t>4.6</w:t>
      </w:r>
      <w:r w:rsidR="00A41FA3" w:rsidRPr="00F61151">
        <w:t xml:space="preserve">. После вступления в законную силу судебного акта, удовлетворяющего исковые требования администрации (частично или в полном объеме), администрация направляет исполнительные документы на исполнение в порядке, установленном законодательством Российской Федерации. </w:t>
      </w:r>
    </w:p>
    <w:p w:rsidR="00A41FA3" w:rsidRPr="00F61151" w:rsidRDefault="00A41FA3" w:rsidP="00AB2016">
      <w:pPr>
        <w:pStyle w:val="ConsPlusNormal"/>
        <w:ind w:firstLine="540"/>
        <w:jc w:val="both"/>
      </w:pPr>
      <w:r w:rsidRPr="00F61151">
        <w:t>4.</w:t>
      </w:r>
      <w:r w:rsidR="000605E0" w:rsidRPr="00F61151">
        <w:t>7</w:t>
      </w:r>
      <w:r w:rsidRPr="00F61151">
        <w:t>. В с</w:t>
      </w:r>
      <w:r w:rsidR="008C57EC" w:rsidRPr="00F61151">
        <w:t>лу</w:t>
      </w:r>
      <w:r w:rsidRPr="00F61151">
        <w:t>чае, если до вынесения р</w:t>
      </w:r>
      <w:r w:rsidR="008C57EC" w:rsidRPr="00F61151">
        <w:t>е</w:t>
      </w:r>
      <w:r w:rsidRPr="00F61151">
        <w:t>шения суда требования об уплате исполне</w:t>
      </w:r>
      <w:r w:rsidR="008C57EC" w:rsidRPr="00F61151">
        <w:t xml:space="preserve">ны должником добровольно, </w:t>
      </w:r>
      <w:r w:rsidR="001A4D74" w:rsidRPr="00F61151">
        <w:t>администрация</w:t>
      </w:r>
      <w:r w:rsidRPr="00F61151">
        <w:t xml:space="preserve"> в установленном порядке, заявляет об отказе от иска.</w:t>
      </w:r>
    </w:p>
    <w:p w:rsidR="00AB2016" w:rsidRPr="00EC6879" w:rsidRDefault="00AB2016" w:rsidP="00AB2016">
      <w:pPr>
        <w:pStyle w:val="ConsPlusNormal"/>
        <w:ind w:firstLine="540"/>
        <w:jc w:val="both"/>
      </w:pPr>
    </w:p>
    <w:p w:rsidR="00AB2016" w:rsidRPr="00EC6879" w:rsidRDefault="008E0C63" w:rsidP="00AB2016">
      <w:pPr>
        <w:pStyle w:val="ConsPlusNormal"/>
        <w:ind w:firstLine="540"/>
        <w:jc w:val="center"/>
        <w:rPr>
          <w:b/>
        </w:rPr>
      </w:pPr>
      <w:r>
        <w:rPr>
          <w:b/>
        </w:rPr>
        <w:t>5</w:t>
      </w:r>
      <w:r w:rsidR="00AB2016" w:rsidRPr="00EC6879">
        <w:rPr>
          <w:b/>
        </w:rPr>
        <w:t>. Осуществление мероприятий по взысканию</w:t>
      </w:r>
    </w:p>
    <w:p w:rsidR="00AB2016" w:rsidRPr="00EC6879" w:rsidRDefault="00AB2016" w:rsidP="00AB2016">
      <w:pPr>
        <w:pStyle w:val="ConsPlusNormal"/>
        <w:ind w:firstLine="540"/>
        <w:jc w:val="center"/>
        <w:rPr>
          <w:b/>
        </w:rPr>
      </w:pPr>
      <w:r w:rsidRPr="00EC6879">
        <w:rPr>
          <w:b/>
        </w:rPr>
        <w:t>просроченной дебиторской задолженности</w:t>
      </w:r>
    </w:p>
    <w:p w:rsidR="00AB2016" w:rsidRPr="00EC6879" w:rsidRDefault="00AB2016" w:rsidP="00AB2016">
      <w:pPr>
        <w:pStyle w:val="ConsPlusNormal"/>
        <w:ind w:firstLine="540"/>
        <w:jc w:val="center"/>
        <w:rPr>
          <w:b/>
        </w:rPr>
      </w:pPr>
      <w:r w:rsidRPr="00EC6879">
        <w:rPr>
          <w:b/>
        </w:rPr>
        <w:t>в рамках исполнительного производства</w:t>
      </w:r>
    </w:p>
    <w:p w:rsidR="00AB2016" w:rsidRPr="00EC6879" w:rsidRDefault="00AB2016" w:rsidP="00AB2016">
      <w:pPr>
        <w:pStyle w:val="ConsPlusNormal"/>
        <w:ind w:firstLine="540"/>
        <w:jc w:val="both"/>
      </w:pPr>
    </w:p>
    <w:p w:rsidR="00AB2016" w:rsidRPr="00EC6879" w:rsidRDefault="000605E0" w:rsidP="00AB2016">
      <w:pPr>
        <w:pStyle w:val="ConsPlusNormal"/>
        <w:ind w:firstLine="540"/>
        <w:jc w:val="both"/>
      </w:pPr>
      <w:r>
        <w:t>5.1</w:t>
      </w:r>
      <w:r w:rsidR="00AB2016" w:rsidRPr="00EC6879">
        <w:t xml:space="preserve">. В срок </w:t>
      </w:r>
      <w:r w:rsidR="00724BEB" w:rsidRPr="00EC6879">
        <w:t>не позднее 30 дней</w:t>
      </w:r>
      <w:r w:rsidR="00AB2016" w:rsidRPr="00EC6879">
        <w:t xml:space="preserve"> со дня получения </w:t>
      </w:r>
      <w:r w:rsidR="00724BEB" w:rsidRPr="00EC6879">
        <w:t xml:space="preserve">администрацией </w:t>
      </w:r>
      <w:r w:rsidR="00AB2016" w:rsidRPr="00EC6879">
        <w:t xml:space="preserve">исполнительного документа (судебного акта), </w:t>
      </w:r>
      <w:r w:rsidR="00853034">
        <w:t xml:space="preserve">сотрудник </w:t>
      </w:r>
      <w:r w:rsidR="00724BEB" w:rsidRPr="00EC6879">
        <w:t>администраци</w:t>
      </w:r>
      <w:r w:rsidR="00853034">
        <w:t>и</w:t>
      </w:r>
      <w:r w:rsidR="00724BEB" w:rsidRPr="00EC6879">
        <w:t xml:space="preserve"> </w:t>
      </w:r>
      <w:r w:rsidR="00AB2016" w:rsidRPr="00EC6879">
        <w:t>направляет его для исполнения в соответствующее подразделение Федеральной службы судебных приставов Российской Федерации (далее - служба судебных приставов),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
    <w:p w:rsidR="00AB2016" w:rsidRPr="00EC6879" w:rsidRDefault="000605E0" w:rsidP="00AB2016">
      <w:pPr>
        <w:pStyle w:val="ConsPlusNormal"/>
        <w:ind w:firstLine="540"/>
        <w:jc w:val="both"/>
      </w:pPr>
      <w:r>
        <w:t>5.2</w:t>
      </w:r>
      <w:r w:rsidR="00AB2016" w:rsidRPr="00EC6879">
        <w:t>. На стадии принудительного исполнения службой судебных приставов судебных актов о взыскании просроченной дебиторской задолженности с должника</w:t>
      </w:r>
      <w:r w:rsidR="00D520EE">
        <w:t>,</w:t>
      </w:r>
      <w:r w:rsidR="00AB2016" w:rsidRPr="00EC6879">
        <w:t xml:space="preserve"> </w:t>
      </w:r>
      <w:r w:rsidR="00724BEB" w:rsidRPr="00EC6879">
        <w:t xml:space="preserve">администрация </w:t>
      </w:r>
      <w:r w:rsidR="00AB2016" w:rsidRPr="00EC6879">
        <w:t>осуществляет информационное взаимодействие со службой судебных приставов, в том числе проводит следующие мероприятия:</w:t>
      </w:r>
    </w:p>
    <w:p w:rsidR="00AB2016" w:rsidRPr="00EC6879" w:rsidRDefault="00AB2016" w:rsidP="00AB2016">
      <w:pPr>
        <w:pStyle w:val="ConsPlusNormal"/>
        <w:ind w:firstLine="540"/>
        <w:jc w:val="both"/>
      </w:pPr>
      <w:r w:rsidRPr="00EC6879">
        <w:t>1) направляет в службу судебных приставов заявления (ходатайства) о предоставлении информации о ходе исполнительного производства, в том числе:</w:t>
      </w:r>
    </w:p>
    <w:p w:rsidR="00AB2016" w:rsidRPr="00EC6879" w:rsidRDefault="00E4287B" w:rsidP="00AB2016">
      <w:pPr>
        <w:pStyle w:val="ConsPlusNormal"/>
        <w:ind w:firstLine="540"/>
        <w:jc w:val="both"/>
      </w:pPr>
      <w:r>
        <w:t xml:space="preserve">- </w:t>
      </w:r>
      <w:r w:rsidR="00AB2016" w:rsidRPr="00EC6879">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AB2016" w:rsidRPr="00EC6879" w:rsidRDefault="00E4287B" w:rsidP="00AB2016">
      <w:pPr>
        <w:pStyle w:val="ConsPlusNormal"/>
        <w:ind w:firstLine="540"/>
        <w:jc w:val="both"/>
      </w:pPr>
      <w:r>
        <w:t xml:space="preserve">- </w:t>
      </w:r>
      <w:r w:rsidR="00AB2016" w:rsidRPr="00EC6879">
        <w:t>об изменении наименования должника (для граждан - фамилия, имя, отчество (при его наличии), для организаций - наименование и юридический адрес);</w:t>
      </w:r>
    </w:p>
    <w:p w:rsidR="00AB2016" w:rsidRPr="00EC6879" w:rsidRDefault="00E4287B" w:rsidP="00AB2016">
      <w:pPr>
        <w:pStyle w:val="ConsPlusNormal"/>
        <w:ind w:firstLine="540"/>
        <w:jc w:val="both"/>
      </w:pPr>
      <w:r>
        <w:t xml:space="preserve">- </w:t>
      </w:r>
      <w:r w:rsidR="00AB2016" w:rsidRPr="00EC6879">
        <w:t>о сумме непогашенной задолженности по исполнительному документу;</w:t>
      </w:r>
    </w:p>
    <w:p w:rsidR="00AB2016" w:rsidRPr="00EC6879" w:rsidRDefault="00E4287B" w:rsidP="00AB2016">
      <w:pPr>
        <w:pStyle w:val="ConsPlusNormal"/>
        <w:ind w:firstLine="540"/>
        <w:jc w:val="both"/>
      </w:pPr>
      <w:r>
        <w:t xml:space="preserve">- </w:t>
      </w:r>
      <w:r w:rsidR="00AB2016" w:rsidRPr="00EC6879">
        <w:t>о наличии данных об объявлении розыска должника, его имущества;</w:t>
      </w:r>
    </w:p>
    <w:p w:rsidR="00AB2016" w:rsidRDefault="00E4287B" w:rsidP="00AB2016">
      <w:pPr>
        <w:pStyle w:val="ConsPlusNormal"/>
        <w:ind w:firstLine="540"/>
        <w:jc w:val="both"/>
      </w:pPr>
      <w:r>
        <w:t xml:space="preserve">- </w:t>
      </w:r>
      <w:r w:rsidR="00AB2016" w:rsidRPr="00EC6879">
        <w:t>об изменении состояния счета (счетов) должника, имуществе и правах имущественного характера должника на дату запроса;</w:t>
      </w:r>
    </w:p>
    <w:p w:rsidR="00E4287B" w:rsidRDefault="00E4287B" w:rsidP="00AB2016">
      <w:pPr>
        <w:pStyle w:val="ConsPlusNormal"/>
        <w:ind w:firstLine="540"/>
        <w:jc w:val="both"/>
      </w:pPr>
      <w:r>
        <w:t xml:space="preserve">2) </w:t>
      </w:r>
      <w:r w:rsidRPr="00E4287B">
        <w:t>организует и проводит рабочие встречи со службой судебных приставов о результатах работы по исполнительному производству (по мере необходимости);</w:t>
      </w:r>
    </w:p>
    <w:p w:rsidR="003711CB" w:rsidRPr="00EC6879" w:rsidRDefault="003711CB" w:rsidP="00AB2016">
      <w:pPr>
        <w:pStyle w:val="ConsPlusNormal"/>
        <w:ind w:firstLine="540"/>
        <w:jc w:val="both"/>
      </w:pPr>
      <w:r>
        <w:t>3) осуществляет мониторинг соблюдения сроков взыскания просроченной дебиторской задолженности в рамках исполнительного производства, установленных Федеральным законом от 02.10.2007 № 229-ФЗ «Об исполнительном производстве» ;</w:t>
      </w:r>
    </w:p>
    <w:p w:rsidR="00AB2016" w:rsidRPr="00EC6879" w:rsidRDefault="003711CB" w:rsidP="00AB2016">
      <w:pPr>
        <w:pStyle w:val="ConsPlusNormal"/>
        <w:ind w:firstLine="540"/>
        <w:jc w:val="both"/>
      </w:pPr>
      <w:r>
        <w:t>4</w:t>
      </w:r>
      <w:r w:rsidR="00AB2016" w:rsidRPr="00EC6879">
        <w:t>) проводит мониторинг эффективности взыскания просроченной дебиторской задолженности в рамках исполнительного производства.</w:t>
      </w:r>
    </w:p>
    <w:p w:rsidR="00E4287B" w:rsidRPr="00E4287B" w:rsidRDefault="00E4287B" w:rsidP="00E4287B">
      <w:pPr>
        <w:pStyle w:val="ConsPlusNormal"/>
        <w:ind w:firstLine="540"/>
        <w:jc w:val="both"/>
      </w:pPr>
      <w:r w:rsidRPr="00E4287B">
        <w:t>5.</w:t>
      </w:r>
      <w:r>
        <w:t xml:space="preserve">3. </w:t>
      </w:r>
      <w:r w:rsidRPr="00E4287B">
        <w:t>В соответствии с действующим законодательством просроченная дебиторская задолженность, признанная безнадежной к взысканию по установленным основаниям, подлежит списанию.</w:t>
      </w:r>
    </w:p>
    <w:p w:rsidR="00AB2016" w:rsidRDefault="003711CB" w:rsidP="00AB2016">
      <w:pPr>
        <w:pStyle w:val="ConsPlusNormal"/>
        <w:ind w:firstLine="540"/>
        <w:jc w:val="both"/>
      </w:pPr>
      <w:r>
        <w:t>5.4. 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3711CB" w:rsidRPr="00EC6879" w:rsidRDefault="003711CB" w:rsidP="00AB2016">
      <w:pPr>
        <w:pStyle w:val="ConsPlusNormal"/>
        <w:ind w:firstLine="540"/>
        <w:jc w:val="both"/>
      </w:pPr>
    </w:p>
    <w:p w:rsidR="00AB2016" w:rsidRDefault="00AB2016" w:rsidP="00AB2016">
      <w:pPr>
        <w:pStyle w:val="ConsPlusNormal"/>
        <w:ind w:firstLine="540"/>
        <w:jc w:val="both"/>
      </w:pPr>
    </w:p>
    <w:p w:rsidR="00321D84" w:rsidRDefault="00321D84" w:rsidP="00AB2016">
      <w:pPr>
        <w:pStyle w:val="ConsPlusNormal"/>
        <w:ind w:firstLine="540"/>
        <w:jc w:val="both"/>
      </w:pPr>
    </w:p>
    <w:p w:rsidR="00321D84" w:rsidRDefault="00321D84" w:rsidP="00AB2016">
      <w:pPr>
        <w:pStyle w:val="ConsPlusNormal"/>
        <w:ind w:firstLine="540"/>
        <w:jc w:val="both"/>
      </w:pPr>
    </w:p>
    <w:p w:rsidR="00321D84" w:rsidRDefault="00321D84" w:rsidP="00AB2016">
      <w:pPr>
        <w:pStyle w:val="ConsPlusNormal"/>
        <w:ind w:firstLine="540"/>
        <w:jc w:val="both"/>
      </w:pPr>
    </w:p>
    <w:p w:rsidR="00321D84" w:rsidRDefault="00321D84" w:rsidP="00AB2016">
      <w:pPr>
        <w:pStyle w:val="ConsPlusNormal"/>
        <w:ind w:firstLine="540"/>
        <w:jc w:val="both"/>
      </w:pPr>
    </w:p>
    <w:p w:rsidR="00321D84" w:rsidRPr="00EC6879" w:rsidRDefault="00321D84" w:rsidP="00AB2016">
      <w:pPr>
        <w:pStyle w:val="ConsPlusNormal"/>
        <w:ind w:firstLine="540"/>
        <w:jc w:val="both"/>
      </w:pPr>
    </w:p>
    <w:p w:rsidR="002A1E02" w:rsidRPr="002E7F18" w:rsidRDefault="009B23B4" w:rsidP="002E7F18">
      <w:pPr>
        <w:ind w:left="4536"/>
        <w:rPr>
          <w:rFonts w:ascii="Times New Roman" w:hAnsi="Times New Roman" w:cs="Times New Roman"/>
          <w:sz w:val="24"/>
          <w:szCs w:val="24"/>
        </w:rPr>
      </w:pPr>
      <w:r w:rsidRPr="002E7F18">
        <w:rPr>
          <w:rFonts w:ascii="Times New Roman" w:hAnsi="Times New Roman" w:cs="Times New Roman"/>
          <w:sz w:val="24"/>
          <w:szCs w:val="24"/>
        </w:rPr>
        <w:t>Приложение</w:t>
      </w:r>
      <w:r w:rsidR="00293F56">
        <w:rPr>
          <w:rFonts w:ascii="Times New Roman" w:hAnsi="Times New Roman" w:cs="Times New Roman"/>
          <w:sz w:val="24"/>
          <w:szCs w:val="24"/>
        </w:rPr>
        <w:t xml:space="preserve"> 1</w:t>
      </w:r>
      <w:r w:rsidRPr="002E7F18">
        <w:rPr>
          <w:rFonts w:ascii="Times New Roman" w:hAnsi="Times New Roman" w:cs="Times New Roman"/>
          <w:sz w:val="24"/>
          <w:szCs w:val="24"/>
        </w:rPr>
        <w:t xml:space="preserve"> </w:t>
      </w:r>
      <w:r w:rsidR="002E7F18" w:rsidRPr="002E7F18">
        <w:rPr>
          <w:rFonts w:ascii="Times New Roman" w:hAnsi="Times New Roman" w:cs="Times New Roman"/>
          <w:sz w:val="24"/>
          <w:szCs w:val="24"/>
        </w:rPr>
        <w:t>к Регламент</w:t>
      </w:r>
      <w:r w:rsidR="002E7F18">
        <w:rPr>
          <w:rFonts w:ascii="Times New Roman" w:hAnsi="Times New Roman" w:cs="Times New Roman"/>
          <w:sz w:val="24"/>
          <w:szCs w:val="24"/>
        </w:rPr>
        <w:t>у</w:t>
      </w:r>
      <w:r w:rsidR="003B4C29">
        <w:rPr>
          <w:rFonts w:ascii="Times New Roman" w:hAnsi="Times New Roman" w:cs="Times New Roman"/>
          <w:sz w:val="24"/>
          <w:szCs w:val="24"/>
        </w:rPr>
        <w:t xml:space="preserve"> реализации полномочий главного администратора (администратора) доходов бюджета</w:t>
      </w:r>
      <w:r w:rsidR="002E7F18" w:rsidRPr="002E7F18">
        <w:rPr>
          <w:rFonts w:ascii="Times New Roman" w:hAnsi="Times New Roman" w:cs="Times New Roman"/>
          <w:sz w:val="24"/>
          <w:szCs w:val="24"/>
        </w:rPr>
        <w:t xml:space="preserve"> Порздневского сельского поселения по взысканию дебиторской задолженности  по платежам в бюджет, пеням и штрафам по ним</w:t>
      </w:r>
      <w:r w:rsidR="002E7F18">
        <w:rPr>
          <w:rFonts w:ascii="Times New Roman" w:hAnsi="Times New Roman" w:cs="Times New Roman"/>
          <w:sz w:val="24"/>
          <w:szCs w:val="24"/>
        </w:rPr>
        <w:t>.</w:t>
      </w:r>
    </w:p>
    <w:p w:rsidR="009B23B4" w:rsidRDefault="009B23B4" w:rsidP="009B23B4">
      <w:pPr>
        <w:pStyle w:val="ConsPlusTitle"/>
        <w:jc w:val="center"/>
        <w:rPr>
          <w:rFonts w:ascii="Times New Roman" w:hAnsi="Times New Roman" w:cs="Times New Roman"/>
        </w:rPr>
      </w:pPr>
      <w:r w:rsidRPr="003E6DBF">
        <w:rPr>
          <w:sz w:val="28"/>
          <w:szCs w:val="28"/>
        </w:rPr>
        <w:t xml:space="preserve">    </w:t>
      </w:r>
      <w:r w:rsidRPr="00553E9E">
        <w:rPr>
          <w:rFonts w:ascii="Times New Roman" w:hAnsi="Times New Roman" w:cs="Times New Roman"/>
        </w:rPr>
        <w:t xml:space="preserve">Перечень  кодов классификации доходов местного бюджета, закрепленных за администратором доходов бюджета Порздневского сельского поселения </w:t>
      </w:r>
    </w:p>
    <w:p w:rsidR="002E7F18" w:rsidRPr="00553E9E" w:rsidRDefault="002E7F18" w:rsidP="009B23B4">
      <w:pPr>
        <w:pStyle w:val="ConsPlusTitle"/>
        <w:jc w:val="center"/>
        <w:rPr>
          <w:b w:val="0"/>
        </w:rPr>
      </w:pPr>
    </w:p>
    <w:tbl>
      <w:tblPr>
        <w:tblW w:w="950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05"/>
        <w:gridCol w:w="6101"/>
      </w:tblGrid>
      <w:tr w:rsidR="009B23B4" w:rsidRPr="00553E9E" w:rsidTr="00553E9E">
        <w:trPr>
          <w:trHeight w:val="1104"/>
        </w:trPr>
        <w:tc>
          <w:tcPr>
            <w:tcW w:w="3405" w:type="dxa"/>
            <w:tcBorders>
              <w:top w:val="single" w:sz="4" w:space="0" w:color="auto"/>
              <w:left w:val="single" w:sz="4" w:space="0" w:color="auto"/>
              <w:right w:val="single" w:sz="4" w:space="0" w:color="auto"/>
            </w:tcBorders>
            <w:vAlign w:val="center"/>
            <w:hideMark/>
          </w:tcPr>
          <w:p w:rsidR="009B23B4" w:rsidRPr="00553E9E" w:rsidRDefault="009B23B4" w:rsidP="00553E9E">
            <w:pPr>
              <w:pStyle w:val="ConsPlusCell"/>
              <w:jc w:val="center"/>
              <w:rPr>
                <w:b/>
                <w:bCs/>
                <w:sz w:val="24"/>
                <w:szCs w:val="24"/>
              </w:rPr>
            </w:pPr>
            <w:r w:rsidRPr="00553E9E">
              <w:rPr>
                <w:b/>
                <w:sz w:val="24"/>
                <w:szCs w:val="24"/>
              </w:rPr>
              <w:t>Код классификации доходов бюджетов Российской Федерации, код  главного администратора</w:t>
            </w:r>
            <w:r w:rsidRPr="00553E9E">
              <w:rPr>
                <w:b/>
                <w:sz w:val="24"/>
                <w:szCs w:val="24"/>
              </w:rPr>
              <w:br/>
              <w:t>доходов</w:t>
            </w:r>
          </w:p>
        </w:tc>
        <w:tc>
          <w:tcPr>
            <w:tcW w:w="6101" w:type="dxa"/>
            <w:tcBorders>
              <w:top w:val="single" w:sz="4" w:space="0" w:color="auto"/>
              <w:left w:val="single" w:sz="4" w:space="0" w:color="auto"/>
              <w:right w:val="single" w:sz="4" w:space="0" w:color="auto"/>
            </w:tcBorders>
            <w:vAlign w:val="center"/>
            <w:hideMark/>
          </w:tcPr>
          <w:p w:rsidR="009B23B4" w:rsidRPr="00553E9E" w:rsidRDefault="009B23B4" w:rsidP="00553E9E">
            <w:pPr>
              <w:spacing w:line="240" w:lineRule="auto"/>
              <w:jc w:val="center"/>
              <w:rPr>
                <w:rFonts w:ascii="Times New Roman" w:hAnsi="Times New Roman" w:cs="Times New Roman"/>
                <w:b/>
                <w:bCs/>
                <w:sz w:val="24"/>
                <w:szCs w:val="24"/>
              </w:rPr>
            </w:pPr>
            <w:r w:rsidRPr="00553E9E">
              <w:rPr>
                <w:rFonts w:ascii="Times New Roman" w:hAnsi="Times New Roman" w:cs="Times New Roman"/>
                <w:b/>
                <w:bCs/>
                <w:sz w:val="24"/>
                <w:szCs w:val="24"/>
              </w:rPr>
              <w:t>Наименование дохода</w:t>
            </w:r>
          </w:p>
        </w:tc>
      </w:tr>
      <w:tr w:rsidR="009B23B4" w:rsidRPr="00553E9E" w:rsidTr="00553E9E">
        <w:tc>
          <w:tcPr>
            <w:tcW w:w="3405" w:type="dxa"/>
            <w:tcBorders>
              <w:top w:val="single" w:sz="4" w:space="0" w:color="auto"/>
              <w:left w:val="single" w:sz="4" w:space="0" w:color="auto"/>
              <w:bottom w:val="single" w:sz="4" w:space="0" w:color="auto"/>
              <w:right w:val="single" w:sz="4" w:space="0" w:color="auto"/>
            </w:tcBorders>
            <w:vAlign w:val="center"/>
            <w:hideMark/>
          </w:tcPr>
          <w:p w:rsidR="009B23B4" w:rsidRPr="00553E9E" w:rsidRDefault="009B23B4" w:rsidP="00553E9E">
            <w:pPr>
              <w:spacing w:line="240" w:lineRule="auto"/>
              <w:jc w:val="center"/>
              <w:rPr>
                <w:rFonts w:ascii="Times New Roman" w:hAnsi="Times New Roman" w:cs="Times New Roman"/>
                <w:sz w:val="24"/>
                <w:szCs w:val="24"/>
              </w:rPr>
            </w:pPr>
            <w:r w:rsidRPr="00553E9E">
              <w:rPr>
                <w:rFonts w:ascii="Times New Roman" w:hAnsi="Times New Roman" w:cs="Times New Roman"/>
                <w:b/>
                <w:sz w:val="24"/>
                <w:szCs w:val="24"/>
              </w:rPr>
              <w:t>075</w:t>
            </w:r>
          </w:p>
        </w:tc>
        <w:tc>
          <w:tcPr>
            <w:tcW w:w="6101" w:type="dxa"/>
            <w:tcBorders>
              <w:top w:val="single" w:sz="4" w:space="0" w:color="auto"/>
              <w:left w:val="single" w:sz="4" w:space="0" w:color="auto"/>
              <w:bottom w:val="single" w:sz="4" w:space="0" w:color="auto"/>
              <w:right w:val="single" w:sz="4" w:space="0" w:color="auto"/>
            </w:tcBorders>
            <w:hideMark/>
          </w:tcPr>
          <w:p w:rsidR="009B23B4" w:rsidRPr="00553E9E" w:rsidRDefault="009B23B4" w:rsidP="00553E9E">
            <w:pPr>
              <w:pStyle w:val="ConsPlusNonformat"/>
              <w:widowControl/>
              <w:jc w:val="center"/>
              <w:rPr>
                <w:rFonts w:ascii="Times New Roman" w:hAnsi="Times New Roman" w:cs="Times New Roman"/>
                <w:b/>
                <w:sz w:val="24"/>
                <w:szCs w:val="24"/>
              </w:rPr>
            </w:pPr>
            <w:r w:rsidRPr="00553E9E">
              <w:rPr>
                <w:rFonts w:ascii="Times New Roman" w:hAnsi="Times New Roman" w:cs="Times New Roman"/>
                <w:b/>
                <w:sz w:val="24"/>
                <w:szCs w:val="24"/>
              </w:rPr>
              <w:t>Администрация Порздневского сельского поселения</w:t>
            </w:r>
          </w:p>
        </w:tc>
      </w:tr>
      <w:tr w:rsidR="009B23B4" w:rsidRPr="00553E9E" w:rsidTr="00553E9E">
        <w:trPr>
          <w:trHeight w:val="571"/>
        </w:trPr>
        <w:tc>
          <w:tcPr>
            <w:tcW w:w="3405" w:type="dxa"/>
            <w:tcBorders>
              <w:top w:val="single" w:sz="4" w:space="0" w:color="auto"/>
              <w:left w:val="single" w:sz="4" w:space="0" w:color="auto"/>
              <w:bottom w:val="single" w:sz="4" w:space="0" w:color="auto"/>
              <w:right w:val="single" w:sz="4" w:space="0" w:color="auto"/>
            </w:tcBorders>
            <w:vAlign w:val="center"/>
            <w:hideMark/>
          </w:tcPr>
          <w:p w:rsidR="009B23B4" w:rsidRPr="00553E9E" w:rsidRDefault="009B23B4" w:rsidP="00553E9E">
            <w:pPr>
              <w:spacing w:line="240" w:lineRule="auto"/>
              <w:jc w:val="center"/>
              <w:rPr>
                <w:rFonts w:ascii="Times New Roman" w:hAnsi="Times New Roman" w:cs="Times New Roman"/>
                <w:b/>
                <w:sz w:val="24"/>
                <w:szCs w:val="24"/>
              </w:rPr>
            </w:pPr>
            <w:r w:rsidRPr="00553E9E">
              <w:rPr>
                <w:rFonts w:ascii="Times New Roman" w:hAnsi="Times New Roman" w:cs="Times New Roman"/>
                <w:bCs/>
                <w:snapToGrid w:val="0"/>
                <w:sz w:val="24"/>
                <w:szCs w:val="24"/>
              </w:rPr>
              <w:t>075 </w:t>
            </w:r>
            <w:r w:rsidRPr="00553E9E">
              <w:rPr>
                <w:rFonts w:ascii="Times New Roman" w:hAnsi="Times New Roman" w:cs="Times New Roman"/>
                <w:bCs/>
                <w:sz w:val="24"/>
                <w:szCs w:val="24"/>
              </w:rPr>
              <w:t>111 05025 10 0000 120</w:t>
            </w:r>
          </w:p>
        </w:tc>
        <w:tc>
          <w:tcPr>
            <w:tcW w:w="6101" w:type="dxa"/>
            <w:tcBorders>
              <w:top w:val="single" w:sz="4" w:space="0" w:color="auto"/>
              <w:left w:val="single" w:sz="4" w:space="0" w:color="auto"/>
              <w:bottom w:val="single" w:sz="4" w:space="0" w:color="auto"/>
              <w:right w:val="single" w:sz="4" w:space="0" w:color="auto"/>
            </w:tcBorders>
            <w:hideMark/>
          </w:tcPr>
          <w:p w:rsidR="009B23B4" w:rsidRPr="00553E9E" w:rsidRDefault="009B23B4" w:rsidP="00553E9E">
            <w:pPr>
              <w:pStyle w:val="ConsPlusNonformat"/>
              <w:widowControl/>
              <w:jc w:val="both"/>
              <w:rPr>
                <w:rFonts w:ascii="Times New Roman" w:hAnsi="Times New Roman" w:cs="Times New Roman"/>
                <w:b/>
                <w:sz w:val="24"/>
                <w:szCs w:val="24"/>
              </w:rPr>
            </w:pPr>
            <w:r w:rsidRPr="00553E9E">
              <w:rPr>
                <w:rFonts w:ascii="Times New Roman" w:hAnsi="Times New Roman" w:cs="Times New Roman"/>
                <w:color w:val="000000" w:themeColor="text1"/>
                <w:sz w:val="24"/>
                <w:szCs w:val="24"/>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rsidR="009B23B4" w:rsidRPr="00553E9E" w:rsidTr="00553E9E">
        <w:tc>
          <w:tcPr>
            <w:tcW w:w="3405" w:type="dxa"/>
            <w:tcBorders>
              <w:top w:val="single" w:sz="4" w:space="0" w:color="auto"/>
              <w:left w:val="single" w:sz="4" w:space="0" w:color="auto"/>
              <w:bottom w:val="single" w:sz="4" w:space="0" w:color="auto"/>
              <w:right w:val="single" w:sz="4" w:space="0" w:color="auto"/>
            </w:tcBorders>
            <w:vAlign w:val="center"/>
            <w:hideMark/>
          </w:tcPr>
          <w:p w:rsidR="009B23B4" w:rsidRPr="00553E9E" w:rsidRDefault="009B23B4" w:rsidP="00553E9E">
            <w:pPr>
              <w:spacing w:line="240" w:lineRule="auto"/>
              <w:jc w:val="center"/>
              <w:rPr>
                <w:rFonts w:ascii="Times New Roman" w:hAnsi="Times New Roman" w:cs="Times New Roman"/>
                <w:bCs/>
                <w:sz w:val="24"/>
                <w:szCs w:val="24"/>
              </w:rPr>
            </w:pPr>
            <w:r w:rsidRPr="00553E9E">
              <w:rPr>
                <w:rFonts w:ascii="Times New Roman" w:hAnsi="Times New Roman" w:cs="Times New Roman"/>
                <w:bCs/>
                <w:snapToGrid w:val="0"/>
                <w:sz w:val="24"/>
                <w:szCs w:val="24"/>
              </w:rPr>
              <w:t>075 </w:t>
            </w:r>
            <w:r w:rsidRPr="00553E9E">
              <w:rPr>
                <w:rFonts w:ascii="Times New Roman" w:hAnsi="Times New Roman" w:cs="Times New Roman"/>
                <w:bCs/>
                <w:sz w:val="24"/>
                <w:szCs w:val="24"/>
              </w:rPr>
              <w:t>111 05035 10 0000 120</w:t>
            </w:r>
          </w:p>
        </w:tc>
        <w:tc>
          <w:tcPr>
            <w:tcW w:w="6101" w:type="dxa"/>
            <w:tcBorders>
              <w:top w:val="single" w:sz="4" w:space="0" w:color="auto"/>
              <w:left w:val="single" w:sz="4" w:space="0" w:color="auto"/>
              <w:bottom w:val="single" w:sz="4" w:space="0" w:color="auto"/>
              <w:right w:val="single" w:sz="4" w:space="0" w:color="auto"/>
            </w:tcBorders>
            <w:hideMark/>
          </w:tcPr>
          <w:p w:rsidR="009B23B4" w:rsidRPr="00553E9E" w:rsidRDefault="009B23B4" w:rsidP="00553E9E">
            <w:pPr>
              <w:spacing w:line="240" w:lineRule="auto"/>
              <w:jc w:val="both"/>
              <w:rPr>
                <w:rFonts w:ascii="Times New Roman" w:hAnsi="Times New Roman" w:cs="Times New Roman"/>
                <w:bCs/>
                <w:sz w:val="24"/>
                <w:szCs w:val="24"/>
              </w:rPr>
            </w:pPr>
            <w:r w:rsidRPr="00553E9E">
              <w:rPr>
                <w:rFonts w:ascii="Times New Roman" w:hAnsi="Times New Roman" w:cs="Times New Roman"/>
                <w:color w:val="000000" w:themeColor="text1"/>
                <w:sz w:val="24"/>
                <w:szCs w:val="24"/>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9B23B4" w:rsidRPr="00553E9E" w:rsidTr="00553E9E">
        <w:tc>
          <w:tcPr>
            <w:tcW w:w="3405" w:type="dxa"/>
            <w:tcBorders>
              <w:top w:val="single" w:sz="4" w:space="0" w:color="auto"/>
              <w:left w:val="single" w:sz="4" w:space="0" w:color="auto"/>
              <w:bottom w:val="single" w:sz="4" w:space="0" w:color="auto"/>
              <w:right w:val="single" w:sz="4" w:space="0" w:color="auto"/>
            </w:tcBorders>
            <w:vAlign w:val="center"/>
            <w:hideMark/>
          </w:tcPr>
          <w:p w:rsidR="009B23B4" w:rsidRPr="00553E9E" w:rsidRDefault="009B23B4" w:rsidP="00553E9E">
            <w:pPr>
              <w:spacing w:line="240" w:lineRule="auto"/>
              <w:ind w:left="-5" w:right="-108"/>
              <w:jc w:val="center"/>
              <w:rPr>
                <w:rFonts w:ascii="Times New Roman" w:hAnsi="Times New Roman" w:cs="Times New Roman"/>
                <w:sz w:val="24"/>
                <w:szCs w:val="24"/>
              </w:rPr>
            </w:pPr>
            <w:r w:rsidRPr="00553E9E">
              <w:rPr>
                <w:rFonts w:ascii="Times New Roman" w:hAnsi="Times New Roman" w:cs="Times New Roman"/>
                <w:sz w:val="24"/>
                <w:szCs w:val="24"/>
              </w:rPr>
              <w:t>075 1 14 06025 10 0000 430</w:t>
            </w:r>
          </w:p>
        </w:tc>
        <w:tc>
          <w:tcPr>
            <w:tcW w:w="6101" w:type="dxa"/>
            <w:tcBorders>
              <w:top w:val="single" w:sz="4" w:space="0" w:color="auto"/>
              <w:left w:val="single" w:sz="4" w:space="0" w:color="auto"/>
              <w:bottom w:val="single" w:sz="4" w:space="0" w:color="auto"/>
              <w:right w:val="single" w:sz="4" w:space="0" w:color="auto"/>
            </w:tcBorders>
            <w:hideMark/>
          </w:tcPr>
          <w:p w:rsidR="009B23B4" w:rsidRPr="00553E9E" w:rsidRDefault="009B23B4" w:rsidP="00553E9E">
            <w:pPr>
              <w:spacing w:line="240" w:lineRule="auto"/>
              <w:ind w:left="-5" w:right="178"/>
              <w:jc w:val="both"/>
              <w:rPr>
                <w:rFonts w:ascii="Times New Roman" w:hAnsi="Times New Roman" w:cs="Times New Roman"/>
                <w:sz w:val="24"/>
                <w:szCs w:val="24"/>
              </w:rPr>
            </w:pPr>
            <w:r w:rsidRPr="00553E9E">
              <w:rPr>
                <w:rFonts w:ascii="Times New Roman" w:hAnsi="Times New Roman" w:cs="Times New Roman"/>
                <w:sz w:val="24"/>
                <w:szCs w:val="24"/>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r>
      <w:tr w:rsidR="009B23B4" w:rsidRPr="00553E9E" w:rsidTr="00553E9E">
        <w:tc>
          <w:tcPr>
            <w:tcW w:w="3405" w:type="dxa"/>
            <w:tcBorders>
              <w:top w:val="single" w:sz="4" w:space="0" w:color="auto"/>
              <w:left w:val="single" w:sz="4" w:space="0" w:color="auto"/>
              <w:bottom w:val="single" w:sz="4" w:space="0" w:color="auto"/>
              <w:right w:val="single" w:sz="4" w:space="0" w:color="auto"/>
            </w:tcBorders>
            <w:vAlign w:val="center"/>
            <w:hideMark/>
          </w:tcPr>
          <w:p w:rsidR="009B23B4" w:rsidRPr="00553E9E" w:rsidRDefault="009B23B4" w:rsidP="00553E9E">
            <w:pPr>
              <w:spacing w:line="240" w:lineRule="auto"/>
              <w:jc w:val="center"/>
              <w:rPr>
                <w:rFonts w:ascii="Times New Roman" w:hAnsi="Times New Roman" w:cs="Times New Roman"/>
                <w:bCs/>
                <w:sz w:val="24"/>
                <w:szCs w:val="24"/>
              </w:rPr>
            </w:pPr>
            <w:r w:rsidRPr="00553E9E">
              <w:rPr>
                <w:rFonts w:ascii="Times New Roman" w:hAnsi="Times New Roman" w:cs="Times New Roman"/>
                <w:bCs/>
                <w:sz w:val="24"/>
                <w:szCs w:val="24"/>
              </w:rPr>
              <w:t>075 117 05050 10 0000 180</w:t>
            </w:r>
          </w:p>
        </w:tc>
        <w:tc>
          <w:tcPr>
            <w:tcW w:w="6101" w:type="dxa"/>
            <w:tcBorders>
              <w:top w:val="single" w:sz="4" w:space="0" w:color="auto"/>
              <w:left w:val="single" w:sz="4" w:space="0" w:color="auto"/>
              <w:bottom w:val="single" w:sz="4" w:space="0" w:color="auto"/>
              <w:right w:val="single" w:sz="4" w:space="0" w:color="auto"/>
            </w:tcBorders>
            <w:hideMark/>
          </w:tcPr>
          <w:p w:rsidR="009B23B4" w:rsidRPr="00553E9E" w:rsidRDefault="009B23B4" w:rsidP="00553E9E">
            <w:pPr>
              <w:spacing w:line="240" w:lineRule="auto"/>
              <w:jc w:val="both"/>
              <w:rPr>
                <w:rFonts w:ascii="Times New Roman" w:hAnsi="Times New Roman" w:cs="Times New Roman"/>
                <w:bCs/>
                <w:sz w:val="24"/>
                <w:szCs w:val="24"/>
              </w:rPr>
            </w:pPr>
            <w:r w:rsidRPr="00553E9E">
              <w:rPr>
                <w:rFonts w:ascii="Times New Roman" w:hAnsi="Times New Roman" w:cs="Times New Roman"/>
                <w:bCs/>
                <w:sz w:val="24"/>
                <w:szCs w:val="24"/>
              </w:rPr>
              <w:t>Прочие неналоговые доходы бюджетов сельских поселений</w:t>
            </w:r>
          </w:p>
        </w:tc>
      </w:tr>
    </w:tbl>
    <w:p w:rsidR="009B23B4" w:rsidRPr="00EC6879" w:rsidRDefault="009B23B4" w:rsidP="00517A80">
      <w:pPr>
        <w:keepNext/>
        <w:overflowPunct w:val="0"/>
        <w:autoSpaceDE w:val="0"/>
        <w:autoSpaceDN w:val="0"/>
        <w:adjustRightInd w:val="0"/>
        <w:spacing w:after="0" w:line="360" w:lineRule="auto"/>
        <w:textAlignment w:val="baseline"/>
        <w:outlineLvl w:val="1"/>
        <w:rPr>
          <w:rFonts w:ascii="Times New Roman" w:hAnsi="Times New Roman" w:cs="Times New Roman"/>
          <w:sz w:val="24"/>
          <w:szCs w:val="24"/>
        </w:rPr>
      </w:pPr>
    </w:p>
    <w:sectPr w:rsidR="009B23B4" w:rsidRPr="00EC6879" w:rsidSect="00517A80">
      <w:endnotePr>
        <w:numFmt w:val="decimal"/>
      </w:endnotePr>
      <w:pgSz w:w="11906" w:h="16838"/>
      <w:pgMar w:top="1134" w:right="567" w:bottom="1134" w:left="1701" w:header="0" w:footer="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37CC0" w:rsidRDefault="00937CC0" w:rsidP="00AB2016">
      <w:pPr>
        <w:spacing w:after="0" w:line="240" w:lineRule="auto"/>
      </w:pPr>
      <w:r>
        <w:separator/>
      </w:r>
    </w:p>
  </w:endnote>
  <w:endnote w:type="continuationSeparator" w:id="1">
    <w:p w:rsidR="00937CC0" w:rsidRDefault="00937CC0" w:rsidP="00AB20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font291">
    <w:altName w:val="Times New Roman"/>
    <w:charset w:val="CC"/>
    <w:family w:val="auto"/>
    <w:pitch w:val="variable"/>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Formular">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37CC0" w:rsidRDefault="00937CC0" w:rsidP="00AB2016">
      <w:pPr>
        <w:spacing w:after="0" w:line="240" w:lineRule="auto"/>
      </w:pPr>
      <w:r>
        <w:separator/>
      </w:r>
    </w:p>
  </w:footnote>
  <w:footnote w:type="continuationSeparator" w:id="1">
    <w:p w:rsidR="00937CC0" w:rsidRDefault="00937CC0" w:rsidP="00AB20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1B7E10"/>
    <w:multiLevelType w:val="multilevel"/>
    <w:tmpl w:val="F2F6634A"/>
    <w:lvl w:ilvl="0">
      <w:start w:val="1"/>
      <w:numFmt w:val="decimal"/>
      <w:lvlText w:val="%1."/>
      <w:lvlJc w:val="left"/>
      <w:pPr>
        <w:ind w:left="720"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
    <w:nsid w:val="20DA0A69"/>
    <w:multiLevelType w:val="multilevel"/>
    <w:tmpl w:val="2AD0D012"/>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6EC41BEB"/>
    <w:multiLevelType w:val="hybridMultilevel"/>
    <w:tmpl w:val="44BC6F1A"/>
    <w:lvl w:ilvl="0" w:tplc="BE5C4800">
      <w:start w:val="1"/>
      <w:numFmt w:val="decimal"/>
      <w:lvlText w:val="%1."/>
      <w:lvlJc w:val="left"/>
      <w:pPr>
        <w:tabs>
          <w:tab w:val="num" w:pos="2066"/>
        </w:tabs>
        <w:ind w:left="2066" w:hanging="1215"/>
      </w:pPr>
      <w:rPr>
        <w:rFonts w:hint="default"/>
        <w:sz w:val="28"/>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savePreviewPicture/>
  <w:footnotePr>
    <w:footnote w:id="0"/>
    <w:footnote w:id="1"/>
  </w:footnotePr>
  <w:endnotePr>
    <w:numFmt w:val="decimal"/>
    <w:endnote w:id="0"/>
    <w:endnote w:id="1"/>
  </w:endnotePr>
  <w:compat/>
  <w:rsids>
    <w:rsidRoot w:val="00B4350C"/>
    <w:rsid w:val="00052976"/>
    <w:rsid w:val="000605E0"/>
    <w:rsid w:val="001A4D3A"/>
    <w:rsid w:val="001A4D74"/>
    <w:rsid w:val="001A4DA9"/>
    <w:rsid w:val="001B0BB7"/>
    <w:rsid w:val="001D79D6"/>
    <w:rsid w:val="00222F1D"/>
    <w:rsid w:val="002250EF"/>
    <w:rsid w:val="002678C8"/>
    <w:rsid w:val="00293F56"/>
    <w:rsid w:val="002A1E02"/>
    <w:rsid w:val="002A286E"/>
    <w:rsid w:val="002E7F18"/>
    <w:rsid w:val="002F2696"/>
    <w:rsid w:val="003024BE"/>
    <w:rsid w:val="0032138C"/>
    <w:rsid w:val="00321D84"/>
    <w:rsid w:val="0035298C"/>
    <w:rsid w:val="00352E6C"/>
    <w:rsid w:val="003711CB"/>
    <w:rsid w:val="00383674"/>
    <w:rsid w:val="003A2BF9"/>
    <w:rsid w:val="003A7684"/>
    <w:rsid w:val="003B4C29"/>
    <w:rsid w:val="003D0857"/>
    <w:rsid w:val="003F62DE"/>
    <w:rsid w:val="004060BA"/>
    <w:rsid w:val="00440770"/>
    <w:rsid w:val="00460E01"/>
    <w:rsid w:val="00461CF1"/>
    <w:rsid w:val="004876B9"/>
    <w:rsid w:val="004D2697"/>
    <w:rsid w:val="004E3306"/>
    <w:rsid w:val="00517A80"/>
    <w:rsid w:val="00523F69"/>
    <w:rsid w:val="00553E9E"/>
    <w:rsid w:val="005556F6"/>
    <w:rsid w:val="005B498F"/>
    <w:rsid w:val="006325D4"/>
    <w:rsid w:val="00644307"/>
    <w:rsid w:val="00671AEB"/>
    <w:rsid w:val="006947B3"/>
    <w:rsid w:val="0071651A"/>
    <w:rsid w:val="007213E7"/>
    <w:rsid w:val="00724BEB"/>
    <w:rsid w:val="00734C94"/>
    <w:rsid w:val="00740A11"/>
    <w:rsid w:val="007767E5"/>
    <w:rsid w:val="007953A9"/>
    <w:rsid w:val="007D5DB8"/>
    <w:rsid w:val="007F4F26"/>
    <w:rsid w:val="00853034"/>
    <w:rsid w:val="00862965"/>
    <w:rsid w:val="00895A69"/>
    <w:rsid w:val="008A0FB1"/>
    <w:rsid w:val="008C57EC"/>
    <w:rsid w:val="008D7A3E"/>
    <w:rsid w:val="008E0C63"/>
    <w:rsid w:val="00937CC0"/>
    <w:rsid w:val="00961581"/>
    <w:rsid w:val="009B004E"/>
    <w:rsid w:val="009B23B4"/>
    <w:rsid w:val="009B56BF"/>
    <w:rsid w:val="009F177F"/>
    <w:rsid w:val="00A132DE"/>
    <w:rsid w:val="00A41FA3"/>
    <w:rsid w:val="00A44D90"/>
    <w:rsid w:val="00A462F7"/>
    <w:rsid w:val="00A95165"/>
    <w:rsid w:val="00AA3AF4"/>
    <w:rsid w:val="00AB2016"/>
    <w:rsid w:val="00AD48B5"/>
    <w:rsid w:val="00AF61CC"/>
    <w:rsid w:val="00B13DF4"/>
    <w:rsid w:val="00B2454C"/>
    <w:rsid w:val="00B4350C"/>
    <w:rsid w:val="00B60AC1"/>
    <w:rsid w:val="00B62DB1"/>
    <w:rsid w:val="00B645E3"/>
    <w:rsid w:val="00BB3C67"/>
    <w:rsid w:val="00BB7720"/>
    <w:rsid w:val="00C10152"/>
    <w:rsid w:val="00C31483"/>
    <w:rsid w:val="00C5224B"/>
    <w:rsid w:val="00CB7BE1"/>
    <w:rsid w:val="00CD5CAA"/>
    <w:rsid w:val="00D42B86"/>
    <w:rsid w:val="00D520EE"/>
    <w:rsid w:val="00DC7A0C"/>
    <w:rsid w:val="00DF0D08"/>
    <w:rsid w:val="00E4287B"/>
    <w:rsid w:val="00E969D7"/>
    <w:rsid w:val="00EB78A9"/>
    <w:rsid w:val="00EC6879"/>
    <w:rsid w:val="00ED72FF"/>
    <w:rsid w:val="00F32B6F"/>
    <w:rsid w:val="00F61151"/>
    <w:rsid w:val="00F67208"/>
    <w:rsid w:val="00FF46A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2016"/>
    <w:pPr>
      <w:suppressAutoHyphens/>
    </w:pPr>
    <w:rPr>
      <w:rFonts w:ascii="Calibri" w:eastAsia="SimSun" w:hAnsi="Calibri" w:cs="font291"/>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201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AB2016"/>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styleId="a3">
    <w:name w:val="footnote text"/>
    <w:basedOn w:val="a"/>
    <w:link w:val="a4"/>
    <w:uiPriority w:val="99"/>
    <w:semiHidden/>
    <w:unhideWhenUsed/>
    <w:rsid w:val="00AB2016"/>
    <w:pPr>
      <w:suppressAutoHyphens w:val="0"/>
    </w:pPr>
    <w:rPr>
      <w:rFonts w:eastAsia="Times New Roman" w:cs="Times New Roman"/>
      <w:sz w:val="20"/>
      <w:szCs w:val="20"/>
      <w:lang w:eastAsia="ru-RU"/>
    </w:rPr>
  </w:style>
  <w:style w:type="character" w:customStyle="1" w:styleId="a4">
    <w:name w:val="Текст сноски Знак"/>
    <w:basedOn w:val="a0"/>
    <w:link w:val="a3"/>
    <w:uiPriority w:val="99"/>
    <w:semiHidden/>
    <w:rsid w:val="00AB2016"/>
    <w:rPr>
      <w:rFonts w:ascii="Calibri" w:eastAsia="Times New Roman" w:hAnsi="Calibri" w:cs="Times New Roman"/>
      <w:sz w:val="20"/>
      <w:szCs w:val="20"/>
      <w:lang w:eastAsia="ru-RU"/>
    </w:rPr>
  </w:style>
  <w:style w:type="character" w:styleId="a5">
    <w:name w:val="footnote reference"/>
    <w:basedOn w:val="a0"/>
    <w:uiPriority w:val="99"/>
    <w:semiHidden/>
    <w:unhideWhenUsed/>
    <w:rsid w:val="00AB2016"/>
    <w:rPr>
      <w:rFonts w:cs="Times New Roman"/>
      <w:vertAlign w:val="superscript"/>
    </w:rPr>
  </w:style>
  <w:style w:type="paragraph" w:styleId="a6">
    <w:name w:val="No Spacing"/>
    <w:uiPriority w:val="1"/>
    <w:qFormat/>
    <w:rsid w:val="00AB2016"/>
    <w:pPr>
      <w:suppressAutoHyphens/>
      <w:spacing w:after="0" w:line="240" w:lineRule="auto"/>
    </w:pPr>
    <w:rPr>
      <w:rFonts w:ascii="Calibri" w:eastAsia="SimSun" w:hAnsi="Calibri" w:cs="font291"/>
      <w:lang w:eastAsia="zh-CN"/>
    </w:rPr>
  </w:style>
  <w:style w:type="paragraph" w:customStyle="1" w:styleId="ConsPlusDocList">
    <w:name w:val="ConsPlusDocList"/>
    <w:rsid w:val="00AB2016"/>
    <w:pPr>
      <w:widowControl w:val="0"/>
      <w:suppressAutoHyphens/>
      <w:spacing w:after="0" w:line="100" w:lineRule="atLeast"/>
    </w:pPr>
    <w:rPr>
      <w:rFonts w:ascii="Arial" w:eastAsia="Arial" w:hAnsi="Arial" w:cs="Arial"/>
      <w:kern w:val="2"/>
      <w:sz w:val="20"/>
      <w:szCs w:val="20"/>
      <w:lang w:eastAsia="hi-IN" w:bidi="hi-IN"/>
    </w:rPr>
  </w:style>
  <w:style w:type="paragraph" w:styleId="a7">
    <w:name w:val="Balloon Text"/>
    <w:basedOn w:val="a"/>
    <w:link w:val="a8"/>
    <w:uiPriority w:val="99"/>
    <w:semiHidden/>
    <w:unhideWhenUsed/>
    <w:rsid w:val="00AB201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B2016"/>
    <w:rPr>
      <w:rFonts w:ascii="Tahoma" w:eastAsia="SimSun" w:hAnsi="Tahoma" w:cs="Tahoma"/>
      <w:sz w:val="16"/>
      <w:szCs w:val="16"/>
      <w:lang w:eastAsia="zh-CN"/>
    </w:rPr>
  </w:style>
  <w:style w:type="paragraph" w:styleId="a9">
    <w:name w:val="List Paragraph"/>
    <w:basedOn w:val="a"/>
    <w:uiPriority w:val="34"/>
    <w:qFormat/>
    <w:rsid w:val="00C5224B"/>
    <w:pPr>
      <w:suppressAutoHyphens w:val="0"/>
      <w:spacing w:after="0" w:line="240" w:lineRule="auto"/>
      <w:ind w:left="720"/>
      <w:contextualSpacing/>
    </w:pPr>
    <w:rPr>
      <w:rFonts w:ascii="Times New Roman" w:eastAsia="Times New Roman" w:hAnsi="Times New Roman" w:cs="Times New Roman"/>
      <w:sz w:val="20"/>
      <w:szCs w:val="20"/>
      <w:lang w:eastAsia="ru-RU"/>
    </w:rPr>
  </w:style>
  <w:style w:type="character" w:styleId="aa">
    <w:name w:val="Hyperlink"/>
    <w:basedOn w:val="a0"/>
    <w:uiPriority w:val="99"/>
    <w:semiHidden/>
    <w:unhideWhenUsed/>
    <w:rsid w:val="00B60AC1"/>
    <w:rPr>
      <w:color w:val="0000FF"/>
      <w:u w:val="single"/>
    </w:rPr>
  </w:style>
  <w:style w:type="paragraph" w:styleId="ab">
    <w:name w:val="Normal (Web)"/>
    <w:basedOn w:val="a"/>
    <w:uiPriority w:val="99"/>
    <w:semiHidden/>
    <w:unhideWhenUsed/>
    <w:rsid w:val="00052976"/>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c">
    <w:name w:val="Strong"/>
    <w:basedOn w:val="a0"/>
    <w:uiPriority w:val="22"/>
    <w:qFormat/>
    <w:rsid w:val="00052976"/>
    <w:rPr>
      <w:b/>
      <w:bCs/>
    </w:rPr>
  </w:style>
  <w:style w:type="paragraph" w:customStyle="1" w:styleId="ConsPlusCell">
    <w:name w:val="ConsPlusCell"/>
    <w:link w:val="ConsPlusCell0"/>
    <w:rsid w:val="009B23B4"/>
    <w:pPr>
      <w:widowControl w:val="0"/>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customStyle="1" w:styleId="ConsPlusNonformat">
    <w:name w:val="ConsPlusNonformat"/>
    <w:rsid w:val="009B23B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Cell0">
    <w:name w:val="ConsPlusCell Знак"/>
    <w:basedOn w:val="a0"/>
    <w:link w:val="ConsPlusCell"/>
    <w:rsid w:val="009B23B4"/>
    <w:rPr>
      <w:rFonts w:ascii="Times New Roman" w:eastAsia="Times New Roman" w:hAnsi="Times New Roman" w:cs="Times New Roman"/>
      <w:sz w:val="26"/>
      <w:szCs w:val="26"/>
      <w:lang w:eastAsia="ru-RU"/>
    </w:rPr>
  </w:style>
  <w:style w:type="paragraph" w:styleId="ad">
    <w:name w:val="Body Text"/>
    <w:basedOn w:val="a"/>
    <w:link w:val="ae"/>
    <w:rsid w:val="007D5DB8"/>
    <w:pPr>
      <w:suppressAutoHyphens w:val="0"/>
      <w:spacing w:after="0" w:line="240" w:lineRule="auto"/>
      <w:jc w:val="both"/>
    </w:pPr>
    <w:rPr>
      <w:rFonts w:ascii="Times New Roman" w:eastAsia="Times New Roman" w:hAnsi="Times New Roman" w:cs="Times New Roman"/>
      <w:sz w:val="28"/>
      <w:szCs w:val="20"/>
      <w:lang w:eastAsia="ru-RU"/>
    </w:rPr>
  </w:style>
  <w:style w:type="character" w:customStyle="1" w:styleId="ae">
    <w:name w:val="Основной текст Знак"/>
    <w:basedOn w:val="a0"/>
    <w:link w:val="ad"/>
    <w:rsid w:val="007D5DB8"/>
    <w:rPr>
      <w:rFonts w:ascii="Times New Roman" w:eastAsia="Times New Roman" w:hAnsi="Times New Roman" w:cs="Times New Roman"/>
      <w:sz w:val="28"/>
      <w:szCs w:val="20"/>
      <w:lang w:eastAsia="ru-RU"/>
    </w:rPr>
  </w:style>
  <w:style w:type="character" w:customStyle="1" w:styleId="af">
    <w:name w:val="Основной текст_"/>
    <w:basedOn w:val="a0"/>
    <w:link w:val="1"/>
    <w:rsid w:val="00B645E3"/>
    <w:rPr>
      <w:rFonts w:ascii="Arial" w:eastAsia="Arial" w:hAnsi="Arial" w:cs="Arial"/>
      <w:shd w:val="clear" w:color="auto" w:fill="FFFFFF"/>
    </w:rPr>
  </w:style>
  <w:style w:type="paragraph" w:customStyle="1" w:styleId="1">
    <w:name w:val="Основной текст1"/>
    <w:basedOn w:val="a"/>
    <w:link w:val="af"/>
    <w:rsid w:val="00B645E3"/>
    <w:pPr>
      <w:widowControl w:val="0"/>
      <w:shd w:val="clear" w:color="auto" w:fill="FFFFFF"/>
      <w:suppressAutoHyphens w:val="0"/>
      <w:spacing w:after="0" w:line="240" w:lineRule="auto"/>
      <w:ind w:firstLine="400"/>
    </w:pPr>
    <w:rPr>
      <w:rFonts w:ascii="Arial" w:eastAsia="Arial" w:hAnsi="Arial" w:cs="Arial"/>
      <w:lang w:eastAsia="en-US"/>
    </w:rPr>
  </w:style>
  <w:style w:type="paragraph" w:styleId="af0">
    <w:name w:val="header"/>
    <w:basedOn w:val="a"/>
    <w:link w:val="af1"/>
    <w:uiPriority w:val="99"/>
    <w:semiHidden/>
    <w:unhideWhenUsed/>
    <w:rsid w:val="00D520EE"/>
    <w:pPr>
      <w:tabs>
        <w:tab w:val="center" w:pos="4677"/>
        <w:tab w:val="right" w:pos="9355"/>
      </w:tabs>
      <w:spacing w:after="0" w:line="240" w:lineRule="auto"/>
    </w:pPr>
  </w:style>
  <w:style w:type="character" w:customStyle="1" w:styleId="af1">
    <w:name w:val="Верхний колонтитул Знак"/>
    <w:basedOn w:val="a0"/>
    <w:link w:val="af0"/>
    <w:uiPriority w:val="99"/>
    <w:semiHidden/>
    <w:rsid w:val="00D520EE"/>
    <w:rPr>
      <w:rFonts w:ascii="Calibri" w:eastAsia="SimSun" w:hAnsi="Calibri" w:cs="font291"/>
      <w:lang w:eastAsia="zh-CN"/>
    </w:rPr>
  </w:style>
  <w:style w:type="paragraph" w:styleId="af2">
    <w:name w:val="footer"/>
    <w:basedOn w:val="a"/>
    <w:link w:val="af3"/>
    <w:uiPriority w:val="99"/>
    <w:semiHidden/>
    <w:unhideWhenUsed/>
    <w:rsid w:val="00D520EE"/>
    <w:pPr>
      <w:tabs>
        <w:tab w:val="center" w:pos="4677"/>
        <w:tab w:val="right" w:pos="9355"/>
      </w:tabs>
      <w:spacing w:after="0" w:line="240" w:lineRule="auto"/>
    </w:pPr>
  </w:style>
  <w:style w:type="character" w:customStyle="1" w:styleId="af3">
    <w:name w:val="Нижний колонтитул Знак"/>
    <w:basedOn w:val="a0"/>
    <w:link w:val="af2"/>
    <w:uiPriority w:val="99"/>
    <w:semiHidden/>
    <w:rsid w:val="00D520EE"/>
    <w:rPr>
      <w:rFonts w:ascii="Calibri" w:eastAsia="SimSun" w:hAnsi="Calibri" w:cs="font291"/>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2016"/>
    <w:pPr>
      <w:suppressAutoHyphens/>
    </w:pPr>
    <w:rPr>
      <w:rFonts w:ascii="Calibri" w:eastAsia="SimSun" w:hAnsi="Calibri" w:cs="font291"/>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201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AB2016"/>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styleId="a3">
    <w:name w:val="footnote text"/>
    <w:basedOn w:val="a"/>
    <w:link w:val="a4"/>
    <w:uiPriority w:val="99"/>
    <w:semiHidden/>
    <w:unhideWhenUsed/>
    <w:rsid w:val="00AB2016"/>
    <w:pPr>
      <w:suppressAutoHyphens w:val="0"/>
    </w:pPr>
    <w:rPr>
      <w:rFonts w:eastAsia="Times New Roman" w:cs="Times New Roman"/>
      <w:sz w:val="20"/>
      <w:szCs w:val="20"/>
      <w:lang w:eastAsia="ru-RU"/>
    </w:rPr>
  </w:style>
  <w:style w:type="character" w:customStyle="1" w:styleId="a4">
    <w:name w:val="Текст сноски Знак"/>
    <w:basedOn w:val="a0"/>
    <w:link w:val="a3"/>
    <w:uiPriority w:val="99"/>
    <w:semiHidden/>
    <w:rsid w:val="00AB2016"/>
    <w:rPr>
      <w:rFonts w:ascii="Calibri" w:eastAsia="Times New Roman" w:hAnsi="Calibri" w:cs="Times New Roman"/>
      <w:sz w:val="20"/>
      <w:szCs w:val="20"/>
      <w:lang w:eastAsia="ru-RU"/>
    </w:rPr>
  </w:style>
  <w:style w:type="character" w:styleId="a5">
    <w:name w:val="footnote reference"/>
    <w:basedOn w:val="a0"/>
    <w:uiPriority w:val="99"/>
    <w:semiHidden/>
    <w:unhideWhenUsed/>
    <w:rsid w:val="00AB2016"/>
    <w:rPr>
      <w:rFonts w:cs="Times New Roman"/>
      <w:vertAlign w:val="superscript"/>
    </w:rPr>
  </w:style>
  <w:style w:type="paragraph" w:styleId="a6">
    <w:name w:val="No Spacing"/>
    <w:qFormat/>
    <w:rsid w:val="00AB2016"/>
    <w:pPr>
      <w:suppressAutoHyphens/>
      <w:spacing w:after="0" w:line="240" w:lineRule="auto"/>
    </w:pPr>
    <w:rPr>
      <w:rFonts w:ascii="Calibri" w:eastAsia="SimSun" w:hAnsi="Calibri" w:cs="font291"/>
      <w:lang w:eastAsia="zh-CN"/>
    </w:rPr>
  </w:style>
  <w:style w:type="paragraph" w:customStyle="1" w:styleId="ConsPlusDocList">
    <w:name w:val="ConsPlusDocList"/>
    <w:rsid w:val="00AB2016"/>
    <w:pPr>
      <w:widowControl w:val="0"/>
      <w:suppressAutoHyphens/>
      <w:spacing w:after="0" w:line="100" w:lineRule="atLeast"/>
    </w:pPr>
    <w:rPr>
      <w:rFonts w:ascii="Arial" w:eastAsia="Arial" w:hAnsi="Arial" w:cs="Arial"/>
      <w:kern w:val="2"/>
      <w:sz w:val="20"/>
      <w:szCs w:val="20"/>
      <w:lang w:eastAsia="hi-IN" w:bidi="hi-IN"/>
    </w:rPr>
  </w:style>
  <w:style w:type="paragraph" w:styleId="a7">
    <w:name w:val="Balloon Text"/>
    <w:basedOn w:val="a"/>
    <w:link w:val="a8"/>
    <w:uiPriority w:val="99"/>
    <w:semiHidden/>
    <w:unhideWhenUsed/>
    <w:rsid w:val="00AB2016"/>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B2016"/>
    <w:rPr>
      <w:rFonts w:ascii="Tahoma" w:eastAsia="SimSun" w:hAnsi="Tahoma" w:cs="Tahoma"/>
      <w:sz w:val="16"/>
      <w:szCs w:val="16"/>
      <w:lang w:eastAsia="zh-CN"/>
    </w:rPr>
  </w:style>
</w:styles>
</file>

<file path=word/webSettings.xml><?xml version="1.0" encoding="utf-8"?>
<w:webSettings xmlns:r="http://schemas.openxmlformats.org/officeDocument/2006/relationships" xmlns:w="http://schemas.openxmlformats.org/wordprocessingml/2006/main">
  <w:divs>
    <w:div w:id="1292596053">
      <w:bodyDiv w:val="1"/>
      <w:marLeft w:val="0"/>
      <w:marRight w:val="0"/>
      <w:marTop w:val="0"/>
      <w:marBottom w:val="0"/>
      <w:divBdr>
        <w:top w:val="none" w:sz="0" w:space="0" w:color="auto"/>
        <w:left w:val="none" w:sz="0" w:space="0" w:color="auto"/>
        <w:bottom w:val="none" w:sz="0" w:space="0" w:color="auto"/>
        <w:right w:val="none" w:sz="0" w:space="0" w:color="auto"/>
      </w:divBdr>
    </w:div>
    <w:div w:id="1527864972">
      <w:bodyDiv w:val="1"/>
      <w:marLeft w:val="0"/>
      <w:marRight w:val="0"/>
      <w:marTop w:val="0"/>
      <w:marBottom w:val="0"/>
      <w:divBdr>
        <w:top w:val="none" w:sz="0" w:space="0" w:color="auto"/>
        <w:left w:val="none" w:sz="0" w:space="0" w:color="auto"/>
        <w:bottom w:val="none" w:sz="0" w:space="0" w:color="auto"/>
        <w:right w:val="none" w:sz="0" w:space="0" w:color="auto"/>
      </w:divBdr>
    </w:div>
    <w:div w:id="1902910072">
      <w:bodyDiv w:val="1"/>
      <w:marLeft w:val="0"/>
      <w:marRight w:val="0"/>
      <w:marTop w:val="0"/>
      <w:marBottom w:val="0"/>
      <w:divBdr>
        <w:top w:val="none" w:sz="0" w:space="0" w:color="auto"/>
        <w:left w:val="none" w:sz="0" w:space="0" w:color="auto"/>
        <w:bottom w:val="none" w:sz="0" w:space="0" w:color="auto"/>
        <w:right w:val="none" w:sz="0" w:space="0" w:color="auto"/>
      </w:divBdr>
    </w:div>
    <w:div w:id="1950965094">
      <w:bodyDiv w:val="1"/>
      <w:marLeft w:val="0"/>
      <w:marRight w:val="0"/>
      <w:marTop w:val="0"/>
      <w:marBottom w:val="0"/>
      <w:divBdr>
        <w:top w:val="none" w:sz="0" w:space="0" w:color="auto"/>
        <w:left w:val="none" w:sz="0" w:space="0" w:color="auto"/>
        <w:bottom w:val="none" w:sz="0" w:space="0" w:color="auto"/>
        <w:right w:val="none" w:sz="0" w:space="0" w:color="auto"/>
      </w:divBdr>
    </w:div>
    <w:div w:id="2042050490">
      <w:bodyDiv w:val="1"/>
      <w:marLeft w:val="0"/>
      <w:marRight w:val="0"/>
      <w:marTop w:val="0"/>
      <w:marBottom w:val="0"/>
      <w:divBdr>
        <w:top w:val="none" w:sz="0" w:space="0" w:color="auto"/>
        <w:left w:val="none" w:sz="0" w:space="0" w:color="auto"/>
        <w:bottom w:val="none" w:sz="0" w:space="0" w:color="auto"/>
        <w:right w:val="none" w:sz="0" w:space="0" w:color="auto"/>
      </w:divBdr>
    </w:div>
    <w:div w:id="2055304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1483</TotalTime>
  <Pages>7</Pages>
  <Words>2855</Words>
  <Characters>16280</Characters>
  <Application>Microsoft Office Word</Application>
  <DocSecurity>0</DocSecurity>
  <Lines>135</Lines>
  <Paragraphs>38</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vt:lpstr>УТВЕРЖДЕН</vt:lpstr>
      <vt:lpstr>    1. Общие положения</vt:lpstr>
      <vt:lpstr>    </vt:lpstr>
      <vt:lpstr>    2. Мероприятия по недопущению образования просроченной</vt:lpstr>
      <vt:lpstr>    3. Мероприятия по урегулированию дебиторской задолженности по доходам в досудебн</vt:lpstr>
      <vt:lpstr>    </vt:lpstr>
      <vt:lpstr>    Приложение 2</vt:lpstr>
      <vt:lpstr>    </vt:lpstr>
    </vt:vector>
  </TitlesOfParts>
  <Company/>
  <LinksUpToDate>false</LinksUpToDate>
  <CharactersWithSpaces>19097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admporzdni</cp:lastModifiedBy>
  <cp:revision>36</cp:revision>
  <cp:lastPrinted>2023-07-26T06:25:00Z</cp:lastPrinted>
  <dcterms:created xsi:type="dcterms:W3CDTF">2023-07-26T06:58:00Z</dcterms:created>
  <dcterms:modified xsi:type="dcterms:W3CDTF">2023-08-21T07:17:00Z</dcterms:modified>
</cp:coreProperties>
</file>