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36" w:rsidRPr="000D4A36" w:rsidRDefault="000D4A36" w:rsidP="000D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36"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 w:rsidRPr="000D4A3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0D4A36">
        <w:rPr>
          <w:rFonts w:ascii="Times New Roman" w:hAnsi="Times New Roman" w:cs="Times New Roman"/>
          <w:sz w:val="28"/>
          <w:szCs w:val="28"/>
        </w:rPr>
        <w:t xml:space="preserve"> района разъясняет: «</w:t>
      </w:r>
      <w:r w:rsidRPr="000D4A36">
        <w:rPr>
          <w:rFonts w:ascii="Times New Roman" w:hAnsi="Times New Roman" w:cs="Times New Roman"/>
          <w:sz w:val="28"/>
          <w:szCs w:val="28"/>
        </w:rPr>
        <w:t>Утвержден перечень категорий граждан, нуждающихся в социальной поддержке и подлежащих освобождению от комиссионного вознаграждения при внесении платы за жилое помещение и коммунальные услуги</w:t>
      </w:r>
      <w:r w:rsidRPr="000D4A36">
        <w:rPr>
          <w:rFonts w:ascii="Times New Roman" w:hAnsi="Times New Roman" w:cs="Times New Roman"/>
          <w:sz w:val="28"/>
          <w:szCs w:val="28"/>
        </w:rPr>
        <w:t>».</w:t>
      </w:r>
    </w:p>
    <w:p w:rsidR="000D4A36" w:rsidRPr="000D4A36" w:rsidRDefault="000D4A36" w:rsidP="000D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3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27.04.2024 № 1059-р утвержден перечень категорий физических лиц, которые нуждаются в социальной поддержке и подлежат освобождению от комиссионного вознаграждения при внесении платы за жилое помещение и коммунальные услуги, пеней за несвоевременное и (или) неполное внесение платы за жилое помещение и коммунальные услуги.</w:t>
      </w:r>
    </w:p>
    <w:p w:rsidR="000D4A36" w:rsidRPr="000D4A36" w:rsidRDefault="000D4A36" w:rsidP="000D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36">
        <w:rPr>
          <w:rFonts w:ascii="Times New Roman" w:hAnsi="Times New Roman" w:cs="Times New Roman"/>
          <w:sz w:val="28"/>
          <w:szCs w:val="28"/>
        </w:rPr>
        <w:t>В соответствии с указанным распоряжением освобождению от комиссионного вознаграждения при внесении платы за жилищно-коммунальные услуги и пеней освобождаются лица старше 18 лет, находящиеся в составе многодетной семьи, получившей такой статус в соответствии с законодательством субъектов Российской Федерации, а также лица, получающие пенсию в соответствии с законодательством Российской Федерации.</w:t>
      </w:r>
    </w:p>
    <w:p w:rsidR="000D4A36" w:rsidRPr="000D4A36" w:rsidRDefault="000D4A36" w:rsidP="000D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36">
        <w:rPr>
          <w:rFonts w:ascii="Times New Roman" w:hAnsi="Times New Roman" w:cs="Times New Roman"/>
          <w:sz w:val="28"/>
          <w:szCs w:val="28"/>
        </w:rPr>
        <w:t>Кроме того, от комиссии освобождаются инвалиды, ветераны боевых действий, члены семей погибших (умерших) инвалидов войны, участников Великой Отечественной войны и ветеранов боевых действий, признанные таковыми в соответствии с законодательством Российской Федерации.</w:t>
      </w:r>
    </w:p>
    <w:p w:rsidR="000D4A36" w:rsidRPr="000D4A36" w:rsidRDefault="000D4A36" w:rsidP="000D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36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27.04.2024 № 1059-р вступает в силу с 1 июля 2024 года.</w:t>
      </w:r>
    </w:p>
    <w:p w:rsidR="000D4A36" w:rsidRPr="000D4A36" w:rsidRDefault="000D4A36" w:rsidP="000D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A36" w:rsidRDefault="000D4A36" w:rsidP="000D4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36">
        <w:rPr>
          <w:rFonts w:ascii="Times New Roman" w:hAnsi="Times New Roman" w:cs="Times New Roman"/>
          <w:sz w:val="28"/>
          <w:szCs w:val="28"/>
        </w:rPr>
        <w:t>17.06.2024</w:t>
      </w:r>
    </w:p>
    <w:p w:rsidR="000D4A36" w:rsidRPr="000D4A36" w:rsidRDefault="000D4A36" w:rsidP="000D4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A36" w:rsidRPr="000D4A36" w:rsidRDefault="000D4A36" w:rsidP="000D4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bookmarkStart w:id="0" w:name="_GoBack"/>
      <w:bookmarkEnd w:id="0"/>
      <w:r w:rsidRPr="000D4A36">
        <w:rPr>
          <w:rFonts w:ascii="Times New Roman" w:hAnsi="Times New Roman" w:cs="Times New Roman"/>
          <w:sz w:val="28"/>
          <w:szCs w:val="28"/>
        </w:rPr>
        <w:t xml:space="preserve"> прокурора </w:t>
      </w:r>
      <w:proofErr w:type="spellStart"/>
      <w:r w:rsidRPr="000D4A36">
        <w:rPr>
          <w:rFonts w:ascii="Times New Roman" w:hAnsi="Times New Roman" w:cs="Times New Roman"/>
          <w:sz w:val="28"/>
          <w:szCs w:val="28"/>
        </w:rPr>
        <w:t>Лухского</w:t>
      </w:r>
      <w:proofErr w:type="spellEnd"/>
      <w:r w:rsidRPr="000D4A3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D4A36" w:rsidRPr="000D4A36" w:rsidRDefault="000D4A36" w:rsidP="000D4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D4A36" w:rsidRPr="000D4A36" w:rsidRDefault="000D4A36" w:rsidP="000D4A3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4A36"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В.А. Дубровин</w:t>
      </w:r>
    </w:p>
    <w:p w:rsidR="000D4A36" w:rsidRPr="000D4A36" w:rsidRDefault="000D4A36" w:rsidP="000D4A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0E58" w:rsidRPr="000D4A36" w:rsidRDefault="000D4A36" w:rsidP="000D4A36">
      <w:pPr>
        <w:spacing w:after="0" w:line="240" w:lineRule="auto"/>
        <w:contextualSpacing/>
        <w:rPr>
          <w:sz w:val="28"/>
          <w:szCs w:val="28"/>
        </w:rPr>
      </w:pPr>
    </w:p>
    <w:sectPr w:rsidR="000B0E58" w:rsidRPr="000D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812"/>
    <w:rsid w:val="000D4A36"/>
    <w:rsid w:val="00527812"/>
    <w:rsid w:val="00781754"/>
    <w:rsid w:val="00B5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18441"/>
  <w15:chartTrackingRefBased/>
  <w15:docId w15:val="{D0DFD5E7-6602-48B5-8569-9D1474F8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Шныров Федор Валерьевич</dc:creator>
  <cp:keywords/>
  <dc:description/>
  <cp:lastModifiedBy>Шныров Федор Валерьевич</cp:lastModifiedBy>
  <cp:revision>2</cp:revision>
  <dcterms:created xsi:type="dcterms:W3CDTF">2024-06-28T12:33:00Z</dcterms:created>
  <dcterms:modified xsi:type="dcterms:W3CDTF">2024-06-28T12:34:00Z</dcterms:modified>
</cp:coreProperties>
</file>