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2" w:rsidRPr="00F46246" w:rsidRDefault="00622802" w:rsidP="00F46246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622802" w:rsidRPr="00F46246" w:rsidRDefault="00622802" w:rsidP="00F46246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</w:rPr>
        <w:t>ЛУХСКИЙ  МУНИЦИПАЛЬНЫЙ  РАЙОН</w:t>
      </w:r>
    </w:p>
    <w:p w:rsidR="00622802" w:rsidRPr="00F46246" w:rsidRDefault="00622802" w:rsidP="00F4624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9A22E1" w:rsidRPr="00F46246">
        <w:rPr>
          <w:rFonts w:ascii="Times New Roman" w:hAnsi="Times New Roman" w:cs="Times New Roman"/>
          <w:b/>
          <w:bCs/>
          <w:sz w:val="24"/>
          <w:szCs w:val="24"/>
        </w:rPr>
        <w:t>ПОРЗДНЕВСКОГО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24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622802" w:rsidRPr="00F46246" w:rsidRDefault="00622802" w:rsidP="00F46246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02" w:rsidRPr="00F46246" w:rsidRDefault="00622802" w:rsidP="00F46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02" w:rsidRPr="00F46246" w:rsidRDefault="00622802" w:rsidP="00F46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22802" w:rsidRPr="00F46246" w:rsidRDefault="00622802" w:rsidP="00F462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F46246" w:rsidRPr="00F46246">
        <w:rPr>
          <w:rFonts w:ascii="Times New Roman" w:hAnsi="Times New Roman" w:cs="Times New Roman"/>
          <w:sz w:val="24"/>
          <w:szCs w:val="24"/>
          <w:lang w:eastAsia="ru-RU"/>
        </w:rPr>
        <w:t>.03.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 Порядке организации и принятия мер по оповещению населения населенных пунктов </w:t>
      </w:r>
      <w:r w:rsidR="009A22E1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поселения, принятие мер по локализации пожара и спасению людей, имущества до прибытия подразделений государственной противопожарной службы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 администрация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Порядок организации и принятия мер по оповещению населения населенных пунктов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Порздневского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о пожаре и принятие мер по локализации пожара и спасению людей, имущества до прибытия подразделений государственной противопожарной службы  (приложение  1).</w:t>
      </w:r>
    </w:p>
    <w:p w:rsidR="00622802" w:rsidRPr="00F46246" w:rsidRDefault="00622802" w:rsidP="00F462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46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официальном издании администрации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</w:rPr>
        <w:t xml:space="preserve">сельского поселения «Вестник администрации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Порздневского </w:t>
      </w:r>
      <w:r w:rsidRPr="00F46246">
        <w:rPr>
          <w:rFonts w:ascii="Times New Roman" w:hAnsi="Times New Roman" w:cs="Times New Roman"/>
          <w:sz w:val="24"/>
          <w:szCs w:val="24"/>
        </w:rPr>
        <w:t xml:space="preserve">сельского поселения» и разместить на официальном сайте администрации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</w:rPr>
        <w:t>сельского полселения.</w:t>
      </w:r>
    </w:p>
    <w:p w:rsidR="00622802" w:rsidRPr="00F46246" w:rsidRDefault="00622802" w:rsidP="00F4624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4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462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624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22802" w:rsidRPr="00F46246" w:rsidRDefault="00622802" w:rsidP="00F462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802" w:rsidRPr="00F46246" w:rsidRDefault="00622802" w:rsidP="00F4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02" w:rsidRPr="00F46246" w:rsidRDefault="00622802" w:rsidP="00F4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02" w:rsidRPr="00F46246" w:rsidRDefault="00622802" w:rsidP="00F4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4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9A22E1" w:rsidRPr="00F46246">
        <w:rPr>
          <w:rFonts w:ascii="Times New Roman" w:hAnsi="Times New Roman" w:cs="Times New Roman"/>
          <w:sz w:val="24"/>
          <w:szCs w:val="24"/>
        </w:rPr>
        <w:t>Р.Ю. Красильников</w:t>
      </w:r>
    </w:p>
    <w:p w:rsidR="00622802" w:rsidRPr="00F46246" w:rsidRDefault="00622802" w:rsidP="00F4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02" w:rsidRPr="00F46246" w:rsidRDefault="00622802" w:rsidP="00F462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22802" w:rsidRPr="00F46246" w:rsidRDefault="00622802" w:rsidP="00F462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 к Постановлению администрации</w:t>
      </w:r>
    </w:p>
    <w:p w:rsidR="00622802" w:rsidRPr="00F46246" w:rsidRDefault="009A22E1" w:rsidP="00F462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22802"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22802" w:rsidRPr="00F46246" w:rsidRDefault="00622802" w:rsidP="00F462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13.03.2020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22802" w:rsidRPr="00F46246" w:rsidRDefault="00622802" w:rsidP="00F4624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организации и принятия мер по оповещению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населения населенных пунктов </w:t>
      </w:r>
      <w:r w:rsidR="009A22E1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 о пожаре и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принятие мер по локализации пожара и спасению людей, имущества до прибытия подразделений государственной противопожарной службы</w:t>
      </w:r>
    </w:p>
    <w:p w:rsidR="00622802" w:rsidRPr="00F46246" w:rsidRDefault="00622802" w:rsidP="00F462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1.2. Настоящий Порядок определяет организацию, задачи и механизмы реализации мероприятий по оповещению и информированию населения сельских населенных пунктов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 об опасности при возникновении пожаров.</w:t>
      </w:r>
    </w:p>
    <w:p w:rsidR="00622802" w:rsidRPr="00F46246" w:rsidRDefault="00622802" w:rsidP="00F46246">
      <w:pPr>
        <w:numPr>
          <w:ilvl w:val="0"/>
          <w:numId w:val="3"/>
        </w:numPr>
        <w:shd w:val="clear" w:color="auto" w:fill="FFFFFF"/>
        <w:tabs>
          <w:tab w:val="clear" w:pos="720"/>
          <w:tab w:val="num" w:pos="644"/>
        </w:tabs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и задачи оповещения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>2.1. Оповещение является одним из важнейших мероприятий, обеспечивающих доведение до организаций и населения сельских населенных пунктов сигналов (распоряжений) и информации о пожарах.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2.2. Основной задачей оповещения является обеспечение своевременного доведения до организаций и населения сельских населенных пунктов сигналов и информации о пожарах.</w:t>
      </w:r>
    </w:p>
    <w:p w:rsidR="00622802" w:rsidRPr="00F46246" w:rsidRDefault="00622802" w:rsidP="00F462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Сигналы оповещения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3.1. Оповещение населения сельских населенных пунктов о пожаре, о принятии мер по тушению до прибытия пожарных подразделений государственной противопожарной службы проводит администрация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основании соответствующих сигналов, получаемых от населения, МЧС, данных лесной разведки, прогнозирования и информации из соседних районов, сельских и городских поселений.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3.2. Сигнал оповещения – это звуковой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3.3. В сельских населенных пунктах установлен следующий сигнал оповещения населения и Государственной противопожарной службы о пожаре: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Сигнал «Пожар» подается с возникновением пожара в лесном массиве в непосредственной близости к сельскому населенному пункту, а также непосредственно в сельском населенном пункте и означает, что имеется угроза возможности </w:t>
      </w:r>
      <w:proofErr w:type="spell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переброса</w:t>
      </w:r>
      <w:proofErr w:type="spell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огня при лесных и торфяных пожарах, а также распространение огня на близлежащие здания и сооружения. До населения сельских населенных пунктов этот сигнал доводится при помощи сирен и других средств речевого оповещения в течение 2-3 минут. Сигнал повторяется несколько раз и дублируется длинными гудками на транспорте, а также с помощью ручных сирен и других звуковых средств. До подразделений государственной противопожарной службы сигнал передается по сети сотовой связи или курьером.</w:t>
      </w:r>
    </w:p>
    <w:p w:rsidR="00F46246" w:rsidRPr="00F46246" w:rsidRDefault="00622802" w:rsidP="00F4624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оповещения и информирования руководящего состава организаций, находящихся на территории 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22E1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622802" w:rsidRPr="00F46246" w:rsidRDefault="00622802" w:rsidP="00F462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4.3. С получением сигнала «Пожар» решение на передачу текстов сообщений для проживающего на территории населенного пункта населения может принять депутат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При обнаружении пожара на территории объекта (организации), находящегося на территории населенного пункта, руководитель объекта самостоятельно подает соответствующий сигнал оповещения и докладывает об этом главе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622802" w:rsidRPr="00F46246" w:rsidRDefault="00622802" w:rsidP="00F46246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оповещения и информирования населения населенных пунктов </w:t>
      </w:r>
      <w:r w:rsidR="009A22E1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>5.1. В целях обеспечения своевременного и надежного оповещения населения населенных пунктов и доведения до них информации об обстановке и его действиях в сложившихся условиях, установлен следующий порядок оповещения: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Основным способом оповещения населения населенных пунктов об опасностях, возникающих при пожарах, считается передача речевой информации с использованием телефонной сотовой связи, телефонной стационарной связи.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5.2. Для привлечения внимания населения населенных пунктов перед передачей речевой информации производится включение сирен, гудков на транспорте и других сигнальных средств, что означает подачу предупредительного сигнала «Внимание всем!».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5.3. Ответственность за организацию и осуществление своевременного оповещения и информирования населения возлагается на должностные лица администрации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И ПРИНЯТИЕ МЕР ПО ОПОВЕЩЕНИЮ</w:t>
      </w: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НАСЕЛЕНИЯ О ПОЖАРЕ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оповещения. </w:t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В соответствии статьей 16 Федерального закона от 06.10.2003 года  №131-ФЗ (в ред. 25.07.2006г.) «Об общих принципах организации местного самоуправления в Российской Федерации», статьей 19 Федерального закона от 21 декабря 1994 г. № 69-ФЗ “О пожарной безопасности” к полномочиям органов местного самоуправления поселений по обеспечению первичных мер пожарной безопасности в границах сельских населенных пунктов относится организация и принятие мер по оповещению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 и подразделений Государственной противопожарной службы о пожаре.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В соответствии с требованиями норм пожарной безопасности «Системы оповещения и управления эвакуацией людей при пожарах в зданиях и сооружениях» на каждом объекте должны быть разработаны комплексы организационных мероприятий и установлены технические средства, предназначенные для своевременного сообщения людям информации о возникновении пожара в здании или на территории предприятия и необходимости эвакуации людей по заранее разработанным маршрутам.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своевременного принятия мер, организации эвакуации людей и тушения пожара, первостепенное значение имеет четкая система оповещения и предупреждения населения и работников подразделений ГПС о пожаре. Времени в таких случаях очень мало, и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население о грозящей опасности должно быть оповещено в минимально короткое время.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Главное – обеспечить быструю эвакуацию людей из горящих помещений и немедленно вывести их из зоны пожара в безопасные места.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Оповещение населения – информирование населения об опасностях, возникающих при возникновении пожара, одна из основных задач в области обеспечения безопасности людей.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Оповещение о пожаре – это доведение до органов повседневного управления, сил и средств Государственной противопожарной службы и населения сигналов оповещения и соответствующей информации о пожаре.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Основной задачей систем оповещения в интересах защиты населения и территорий при возникновении пожара является обеспечение доведения сигналов (распоряжений) и информации оповещения до: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населения, проживающего на территории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руководящего состава администрации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оперативных дежурных служб (диспетчеров) и руководителей объектов экономики, расположенных на территории 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Порздневского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поселения, представляющих высокую степень опасности возникновения пожара;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органов управления силами и средствами противопожарной службы и населения распоряжений о действиях при возникновении пожара;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органов управления силами и средствами противопожарной службы и населения сигналов и информации о других видах опасности, связанных с пожаром.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оповещения используются различные способы оповещения. </w:t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В качестве оповещения органов управления, сил и средств противопожарной службы и населения применяются: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вспомогательные средства (сирены ручного привода,  гудок автомобильного транспорта, звуковая сигнализация организаций, расположенных на территории населенных пунктов);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стационарные и мобильные телефонные аппараты, находящиеся в пользовании у населения;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таксофонные аппараты, установленные на улицах населенного пункта, с возможностью бесплатного набора номера «01» или «112».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При организации информирования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 должностным лицам, ответственным за решение этой задачи,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  <w:proofErr w:type="gramEnd"/>
    </w:p>
    <w:p w:rsidR="00622802" w:rsidRPr="00F46246" w:rsidRDefault="00622802" w:rsidP="00F4624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Руко</w:t>
      </w:r>
      <w:r w:rsid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водство организацией оповещения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Общее руководство организацией оповещения осуществляется главой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поселения. Ответственность за организацию и осуществление своевременного оповещения и информирования населения возлагается на администрацию </w:t>
      </w:r>
      <w:r w:rsidR="009A22E1" w:rsidRPr="00F46246">
        <w:rPr>
          <w:rFonts w:ascii="Times New Roman" w:hAnsi="Times New Roman" w:cs="Times New Roman"/>
          <w:sz w:val="24"/>
          <w:szCs w:val="24"/>
          <w:lang w:eastAsia="ru-RU"/>
        </w:rPr>
        <w:t>Порздневского</w:t>
      </w:r>
      <w:r w:rsidR="00A33879"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462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622802" w:rsidRPr="00F46246" w:rsidRDefault="00622802" w:rsidP="00F4624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Локализация пожара – стадия (этап) тушения пожара, на которой отсутствует или ликвидирована угроза людям и (или) животным, прекращено распространение пожара и созданы условия для его ликвидации имеющимися силами и средствами. Спасание людей при пожаре является важнейшим видом боевых действий и представляет собой совокупность мер по перемещению людей из зоны воздействия и вторичных проявлений опасных факторов пожара или защите людей от их воздействия и вторичных проявлений. 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Меры по локализации пожара и спасению людей и имущества до прибытия подразделений Государственной противопожарной службы: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1. Создание дружины добровольной пожарной дружины: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1.1. Проведение отбора граждан в дружину добровольной пожарной дружины и регистрация их в Реестре.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1.2. Организация первоначальной подготовки добровольных пожарных. Первоначальная подготовка добровольных пожарных осуществляется на безвозмездной основе, как правило, на базе ПЧ-45.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1.3. Определение порядка оповещения и прибытия добровольных пожарных к месту пожара – оповещение осуществляется при помощи телефонной связи или нарочным способом, прибытие к месту пожара добровольных пожарных осуществляется самостоятельно или доставляется дежурным автотранспортом.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1.4. </w:t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Определение местонахождения первичных средств пожаротушения – распределить их между членами дружины добровольной пожарной дружины по месту их жительства (работы), в результате каждый будет прибывать к месту пожара с определённым первичным средством пожаротушения.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1.5 Тушение пожара, создание условий для локализации пожара и спасение людей и имущества осуществляется членами добровольной пожарной дружины до прибытия подразделений Государственной противопожарной службы с помощью первичных средств пожаротушения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t xml:space="preserve"> и приспособленной техники для целей пожаротушения.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1.6. Спасание людей при пожаре должно проводиться с использованием способов и технических средств, обеспечивающих наибольшую безопасность и, при необходимости, с осуществлением мероприятий по предотвращению паники. </w:t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Спасание людей на пожаре организуется и проводится в том случае, если: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людям угрожает огонь, высокая температура, опасность взрыва или обрушение конструкций, либо помещения, где они находятся, заполнены дымом (токсичными продуктами горения и разложения веществ и материалов) или другими опасными газами;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люди не могут самостоятельно покинуть опасные места;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- имеется угроза распространения огня и дыма по путям эвакуации;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предусматривается применение опасных для жизни людей огнетушащих веществ и составов. Основными способами спасания людей и имущества являются: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перемещение их, в том числе спуск или подъем с использованием специальных технических средств, в безопасное место;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защита их от воздействия опасных факторов пожара.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Для спасания людей выбираются наиболее безопасные пути и способы. Перемещение спасаемых людей в безопасное место осуществляется с учетом условий тушения пожара и состояния пострадавших на пожаре посредством: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организации самостоятельного их выхода из опасной зоны;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– вывода или выноса их из опасной зоны пожарными.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Защита спасаемых людей от воздействия опасных факторов пожара осуществляется в процессе их перемещения в безопасное место, а также при невозможности осуществления такого перемещения. Указанная защита должна осуществляться с использованием возможно более эффективных средств и приемов, в том числе с применением средств защиты органов дыхания, посредством подачи огнетушащих веще</w:t>
      </w:r>
      <w:proofErr w:type="gramStart"/>
      <w:r w:rsidRPr="00F46246">
        <w:rPr>
          <w:rFonts w:ascii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F46246">
        <w:rPr>
          <w:rFonts w:ascii="Times New Roman" w:hAnsi="Times New Roman" w:cs="Times New Roman"/>
          <w:sz w:val="24"/>
          <w:szCs w:val="24"/>
          <w:lang w:eastAsia="ru-RU"/>
        </w:rPr>
        <w:t>я охлаждения (защиты) конструкций, оборудования, объектов, снижения температуры в помещениях, удаления дыма, предотвращения взрыва или воспламенения веществ и материалов. При спасании людей оказывается первая доврачебная помощь пострадавшим.</w:t>
      </w:r>
      <w:r w:rsidRPr="00F46246">
        <w:rPr>
          <w:rFonts w:ascii="Times New Roman" w:hAnsi="Times New Roman" w:cs="Times New Roman"/>
          <w:sz w:val="24"/>
          <w:szCs w:val="24"/>
          <w:lang w:eastAsia="ru-RU"/>
        </w:rPr>
        <w:br/>
        <w:t>Проведение спасательных работ при пожаре прекращается после осмотра всех мест возможного нахождения людей и отсутствия,  нуждающихся в спасении.</w:t>
      </w:r>
    </w:p>
    <w:p w:rsidR="00622802" w:rsidRPr="00996127" w:rsidRDefault="00622802">
      <w:pPr>
        <w:rPr>
          <w:rFonts w:ascii="Times New Roman" w:hAnsi="Times New Roman" w:cs="Times New Roman"/>
          <w:sz w:val="24"/>
          <w:szCs w:val="24"/>
        </w:rPr>
      </w:pPr>
    </w:p>
    <w:sectPr w:rsidR="00622802" w:rsidRPr="00996127" w:rsidSect="000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E0D"/>
    <w:multiLevelType w:val="multilevel"/>
    <w:tmpl w:val="4EE041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38A831F8"/>
    <w:multiLevelType w:val="multilevel"/>
    <w:tmpl w:val="427AD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037790"/>
    <w:multiLevelType w:val="multilevel"/>
    <w:tmpl w:val="610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F751C3"/>
    <w:multiLevelType w:val="multilevel"/>
    <w:tmpl w:val="C1427E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B41241"/>
    <w:multiLevelType w:val="multilevel"/>
    <w:tmpl w:val="1A7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D1205"/>
    <w:rsid w:val="00007CEC"/>
    <w:rsid w:val="003A49FA"/>
    <w:rsid w:val="003D1205"/>
    <w:rsid w:val="00622802"/>
    <w:rsid w:val="006C09BE"/>
    <w:rsid w:val="007604D0"/>
    <w:rsid w:val="00952839"/>
    <w:rsid w:val="00996127"/>
    <w:rsid w:val="009A22E1"/>
    <w:rsid w:val="00A33879"/>
    <w:rsid w:val="00A870D3"/>
    <w:rsid w:val="00DC16B6"/>
    <w:rsid w:val="00DF2C4F"/>
    <w:rsid w:val="00E238FA"/>
    <w:rsid w:val="00F46246"/>
    <w:rsid w:val="00F8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5"/>
    <w:pPr>
      <w:spacing w:after="160" w:line="25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2135</Words>
  <Characters>12172</Characters>
  <Application>Microsoft Office Word</Application>
  <DocSecurity>0</DocSecurity>
  <Lines>101</Lines>
  <Paragraphs>28</Paragraphs>
  <ScaleCrop>false</ScaleCrop>
  <Company>TOSHIBA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 ОБЛАСТЬ</dc:title>
  <dc:creator>user</dc:creator>
  <cp:lastModifiedBy>User</cp:lastModifiedBy>
  <cp:revision>2</cp:revision>
  <cp:lastPrinted>2020-03-17T07:28:00Z</cp:lastPrinted>
  <dcterms:created xsi:type="dcterms:W3CDTF">2023-08-11T11:34:00Z</dcterms:created>
  <dcterms:modified xsi:type="dcterms:W3CDTF">2023-08-11T11:34:00Z</dcterms:modified>
</cp:coreProperties>
</file>