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422" w:rsidRPr="007A0AE9" w:rsidRDefault="007C7422" w:rsidP="007C742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0AE9">
        <w:rPr>
          <w:rFonts w:ascii="Times New Roman" w:hAnsi="Times New Roman" w:cs="Times New Roman"/>
          <w:sz w:val="24"/>
          <w:szCs w:val="24"/>
        </w:rPr>
        <w:t>УТВЕРЖДАЮ</w:t>
      </w:r>
    </w:p>
    <w:p w:rsidR="007C7422" w:rsidRPr="007A0AE9" w:rsidRDefault="007C7422" w:rsidP="007C742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И.о.директора</w:t>
      </w:r>
    </w:p>
    <w:p w:rsidR="007C7422" w:rsidRPr="007A0AE9" w:rsidRDefault="007C7422" w:rsidP="007C742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0AE9">
        <w:rPr>
          <w:rFonts w:ascii="Times New Roman" w:hAnsi="Times New Roman" w:cs="Times New Roman"/>
          <w:sz w:val="24"/>
          <w:szCs w:val="24"/>
        </w:rPr>
        <w:t>______________</w:t>
      </w:r>
    </w:p>
    <w:p w:rsidR="007C7422" w:rsidRDefault="007C7422" w:rsidP="007C742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Т.И.Латухина</w:t>
      </w:r>
    </w:p>
    <w:p w:rsidR="007C7422" w:rsidRPr="007A0AE9" w:rsidRDefault="004B42BF" w:rsidP="007C742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16.12.20</w:t>
      </w:r>
      <w:r w:rsidR="007C7422">
        <w:rPr>
          <w:rFonts w:ascii="Times New Roman" w:hAnsi="Times New Roman" w:cs="Times New Roman"/>
          <w:sz w:val="24"/>
          <w:szCs w:val="24"/>
        </w:rPr>
        <w:t>22</w:t>
      </w:r>
    </w:p>
    <w:p w:rsidR="007C7422" w:rsidRPr="007A0AE9" w:rsidRDefault="007C7422" w:rsidP="007C742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0AE9">
        <w:rPr>
          <w:rFonts w:ascii="Times New Roman" w:hAnsi="Times New Roman" w:cs="Times New Roman"/>
          <w:sz w:val="24"/>
          <w:szCs w:val="24"/>
        </w:rPr>
        <w:t>М.П.</w:t>
      </w:r>
    </w:p>
    <w:p w:rsidR="007C7422" w:rsidRPr="007A0AE9" w:rsidRDefault="007C7422" w:rsidP="007C742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7422" w:rsidRPr="007A0AE9" w:rsidRDefault="007C7422" w:rsidP="007C7422">
      <w:pPr>
        <w:spacing w:after="0" w:line="276" w:lineRule="auto"/>
        <w:jc w:val="center"/>
        <w:rPr>
          <w:rFonts w:cstheme="minorHAnsi"/>
          <w:sz w:val="24"/>
          <w:szCs w:val="24"/>
        </w:rPr>
      </w:pPr>
    </w:p>
    <w:p w:rsidR="007C7422" w:rsidRPr="007A0AE9" w:rsidRDefault="007C7422" w:rsidP="007C7422">
      <w:pPr>
        <w:spacing w:after="0" w:line="276" w:lineRule="auto"/>
        <w:jc w:val="center"/>
        <w:rPr>
          <w:rFonts w:cstheme="minorHAnsi"/>
          <w:sz w:val="24"/>
          <w:szCs w:val="24"/>
        </w:rPr>
      </w:pPr>
    </w:p>
    <w:p w:rsidR="007C7422" w:rsidRPr="007A0AE9" w:rsidRDefault="007C7422" w:rsidP="007C7422">
      <w:pPr>
        <w:spacing w:after="0" w:line="276" w:lineRule="auto"/>
        <w:jc w:val="center"/>
        <w:rPr>
          <w:rFonts w:cstheme="minorHAnsi"/>
          <w:sz w:val="24"/>
          <w:szCs w:val="24"/>
        </w:rPr>
      </w:pPr>
    </w:p>
    <w:p w:rsidR="007C7422" w:rsidRPr="007A0AE9" w:rsidRDefault="007C7422" w:rsidP="007C7422">
      <w:pPr>
        <w:spacing w:after="0" w:line="276" w:lineRule="auto"/>
        <w:jc w:val="center"/>
        <w:rPr>
          <w:rFonts w:cstheme="minorHAnsi"/>
          <w:sz w:val="24"/>
          <w:szCs w:val="24"/>
        </w:rPr>
      </w:pPr>
    </w:p>
    <w:p w:rsidR="007C7422" w:rsidRPr="007A0AE9" w:rsidRDefault="007C7422" w:rsidP="007C7422">
      <w:pPr>
        <w:spacing w:after="0" w:line="276" w:lineRule="auto"/>
        <w:jc w:val="center"/>
        <w:rPr>
          <w:rFonts w:cstheme="minorHAnsi"/>
          <w:sz w:val="24"/>
          <w:szCs w:val="24"/>
        </w:rPr>
      </w:pPr>
    </w:p>
    <w:p w:rsidR="007C7422" w:rsidRPr="007A0AE9" w:rsidRDefault="007C7422" w:rsidP="007C7422">
      <w:pPr>
        <w:spacing w:after="0" w:line="276" w:lineRule="auto"/>
        <w:jc w:val="center"/>
        <w:rPr>
          <w:rFonts w:cstheme="minorHAnsi"/>
          <w:sz w:val="24"/>
          <w:szCs w:val="24"/>
        </w:rPr>
      </w:pPr>
    </w:p>
    <w:p w:rsidR="007C7422" w:rsidRPr="007A0AE9" w:rsidRDefault="007C7422" w:rsidP="007C7422">
      <w:pPr>
        <w:spacing w:after="0" w:line="276" w:lineRule="auto"/>
        <w:jc w:val="center"/>
        <w:rPr>
          <w:rFonts w:cstheme="minorHAnsi"/>
          <w:sz w:val="24"/>
          <w:szCs w:val="24"/>
        </w:rPr>
      </w:pPr>
    </w:p>
    <w:p w:rsidR="007C7422" w:rsidRPr="007A0AE9" w:rsidRDefault="007C7422" w:rsidP="007C7422">
      <w:pPr>
        <w:spacing w:after="0" w:line="276" w:lineRule="auto"/>
        <w:jc w:val="center"/>
        <w:rPr>
          <w:rFonts w:cstheme="minorHAnsi"/>
          <w:sz w:val="24"/>
          <w:szCs w:val="24"/>
        </w:rPr>
      </w:pPr>
    </w:p>
    <w:p w:rsidR="007C7422" w:rsidRPr="007A0AE9" w:rsidRDefault="007C7422" w:rsidP="007C7422">
      <w:pPr>
        <w:spacing w:after="0" w:line="276" w:lineRule="auto"/>
        <w:jc w:val="center"/>
        <w:rPr>
          <w:rFonts w:cstheme="minorHAnsi"/>
          <w:sz w:val="24"/>
          <w:szCs w:val="24"/>
        </w:rPr>
      </w:pPr>
    </w:p>
    <w:p w:rsidR="007C7422" w:rsidRPr="007A0AE9" w:rsidRDefault="007C7422" w:rsidP="007C7422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A0AE9">
        <w:rPr>
          <w:rFonts w:ascii="Times New Roman" w:hAnsi="Times New Roman" w:cs="Times New Roman"/>
          <w:sz w:val="32"/>
          <w:szCs w:val="32"/>
        </w:rPr>
        <w:t xml:space="preserve">Политика </w:t>
      </w:r>
    </w:p>
    <w:p w:rsidR="007C7422" w:rsidRPr="007A0AE9" w:rsidRDefault="007C7422" w:rsidP="007C7422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A0AE9">
        <w:rPr>
          <w:rFonts w:ascii="Times New Roman" w:hAnsi="Times New Roman" w:cs="Times New Roman"/>
          <w:sz w:val="32"/>
          <w:szCs w:val="32"/>
        </w:rPr>
        <w:t xml:space="preserve"> обработки персональных данных </w:t>
      </w:r>
    </w:p>
    <w:p w:rsidR="007C7422" w:rsidRPr="007A0AE9" w:rsidRDefault="007C7422" w:rsidP="007C7422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A0AE9">
        <w:rPr>
          <w:rFonts w:ascii="Times New Roman" w:hAnsi="Times New Roman" w:cs="Times New Roman"/>
          <w:sz w:val="32"/>
          <w:szCs w:val="32"/>
        </w:rPr>
        <w:t xml:space="preserve">в </w:t>
      </w:r>
      <w:r>
        <w:rPr>
          <w:rFonts w:ascii="Times New Roman" w:hAnsi="Times New Roman" w:cs="Times New Roman"/>
          <w:sz w:val="32"/>
          <w:szCs w:val="32"/>
        </w:rPr>
        <w:t xml:space="preserve">Муниципальном учреждении «Культурно-досуговый комплекс </w:t>
      </w:r>
      <w:r w:rsidRPr="007A0AE9">
        <w:rPr>
          <w:rFonts w:ascii="Times New Roman" w:hAnsi="Times New Roman" w:cs="Times New Roman"/>
          <w:sz w:val="32"/>
          <w:szCs w:val="32"/>
        </w:rPr>
        <w:t>Порздневского сельского поселения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7C7422" w:rsidRPr="007A0AE9" w:rsidRDefault="007C7422" w:rsidP="007C7422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C7422" w:rsidRPr="007A0AE9" w:rsidRDefault="007C7422" w:rsidP="007C7422">
      <w:pPr>
        <w:spacing w:after="0" w:line="276" w:lineRule="auto"/>
        <w:jc w:val="center"/>
        <w:rPr>
          <w:rFonts w:cstheme="minorHAnsi"/>
          <w:sz w:val="24"/>
          <w:szCs w:val="24"/>
        </w:rPr>
      </w:pPr>
    </w:p>
    <w:p w:rsidR="007C7422" w:rsidRPr="007A0AE9" w:rsidRDefault="007C7422" w:rsidP="007C7422">
      <w:pPr>
        <w:spacing w:after="0" w:line="276" w:lineRule="auto"/>
        <w:jc w:val="center"/>
        <w:rPr>
          <w:rFonts w:cstheme="minorHAnsi"/>
          <w:sz w:val="24"/>
          <w:szCs w:val="24"/>
        </w:rPr>
      </w:pPr>
    </w:p>
    <w:p w:rsidR="007C7422" w:rsidRPr="007A0AE9" w:rsidRDefault="007C7422" w:rsidP="007C7422">
      <w:pPr>
        <w:spacing w:after="0" w:line="276" w:lineRule="auto"/>
        <w:jc w:val="center"/>
        <w:rPr>
          <w:rFonts w:cstheme="minorHAnsi"/>
          <w:sz w:val="24"/>
          <w:szCs w:val="24"/>
        </w:rPr>
      </w:pPr>
    </w:p>
    <w:p w:rsidR="007C7422" w:rsidRPr="007A0AE9" w:rsidRDefault="007C7422" w:rsidP="007C7422">
      <w:pPr>
        <w:spacing w:after="0" w:line="276" w:lineRule="auto"/>
        <w:jc w:val="center"/>
        <w:rPr>
          <w:rFonts w:cstheme="minorHAnsi"/>
          <w:sz w:val="24"/>
          <w:szCs w:val="24"/>
        </w:rPr>
      </w:pPr>
    </w:p>
    <w:p w:rsidR="007C7422" w:rsidRPr="007A0AE9" w:rsidRDefault="007C7422" w:rsidP="007C7422">
      <w:pPr>
        <w:spacing w:after="0" w:line="276" w:lineRule="auto"/>
        <w:jc w:val="center"/>
        <w:rPr>
          <w:rFonts w:cstheme="minorHAnsi"/>
          <w:sz w:val="24"/>
          <w:szCs w:val="24"/>
        </w:rPr>
      </w:pPr>
    </w:p>
    <w:p w:rsidR="007C7422" w:rsidRPr="007A0AE9" w:rsidRDefault="007C7422" w:rsidP="007C7422">
      <w:pPr>
        <w:spacing w:after="0" w:line="276" w:lineRule="auto"/>
        <w:jc w:val="center"/>
        <w:rPr>
          <w:rFonts w:cstheme="minorHAnsi"/>
          <w:sz w:val="24"/>
          <w:szCs w:val="24"/>
        </w:rPr>
      </w:pPr>
    </w:p>
    <w:p w:rsidR="007C7422" w:rsidRPr="007A0AE9" w:rsidRDefault="007C7422" w:rsidP="007C7422">
      <w:pPr>
        <w:spacing w:after="0" w:line="276" w:lineRule="auto"/>
        <w:jc w:val="center"/>
        <w:rPr>
          <w:rFonts w:cstheme="minorHAnsi"/>
          <w:sz w:val="24"/>
          <w:szCs w:val="24"/>
        </w:rPr>
      </w:pPr>
    </w:p>
    <w:p w:rsidR="007C7422" w:rsidRPr="007A0AE9" w:rsidRDefault="007C7422" w:rsidP="007C7422">
      <w:pPr>
        <w:spacing w:after="0" w:line="276" w:lineRule="auto"/>
        <w:jc w:val="center"/>
        <w:rPr>
          <w:rFonts w:cstheme="minorHAnsi"/>
          <w:sz w:val="24"/>
          <w:szCs w:val="24"/>
        </w:rPr>
      </w:pPr>
    </w:p>
    <w:p w:rsidR="007C7422" w:rsidRPr="007A0AE9" w:rsidRDefault="007C7422" w:rsidP="007C7422">
      <w:pPr>
        <w:spacing w:after="0" w:line="276" w:lineRule="auto"/>
        <w:jc w:val="center"/>
        <w:rPr>
          <w:rFonts w:cstheme="minorHAnsi"/>
          <w:sz w:val="24"/>
          <w:szCs w:val="24"/>
        </w:rPr>
      </w:pPr>
    </w:p>
    <w:p w:rsidR="007C7422" w:rsidRPr="007A0AE9" w:rsidRDefault="007C7422" w:rsidP="007C7422">
      <w:pPr>
        <w:spacing w:after="0" w:line="276" w:lineRule="auto"/>
        <w:jc w:val="center"/>
        <w:rPr>
          <w:rFonts w:cstheme="minorHAnsi"/>
          <w:sz w:val="24"/>
          <w:szCs w:val="24"/>
        </w:rPr>
      </w:pPr>
    </w:p>
    <w:p w:rsidR="007C7422" w:rsidRPr="007A0AE9" w:rsidRDefault="007C7422" w:rsidP="007C7422">
      <w:pPr>
        <w:spacing w:after="0" w:line="276" w:lineRule="auto"/>
        <w:jc w:val="center"/>
        <w:rPr>
          <w:rFonts w:cstheme="minorHAnsi"/>
          <w:sz w:val="24"/>
          <w:szCs w:val="24"/>
        </w:rPr>
      </w:pPr>
    </w:p>
    <w:p w:rsidR="007C7422" w:rsidRPr="007A0AE9" w:rsidRDefault="007C7422" w:rsidP="007C7422">
      <w:pPr>
        <w:spacing w:after="0" w:line="276" w:lineRule="auto"/>
        <w:jc w:val="center"/>
        <w:rPr>
          <w:rFonts w:cstheme="minorHAnsi"/>
          <w:sz w:val="24"/>
          <w:szCs w:val="24"/>
        </w:rPr>
      </w:pPr>
    </w:p>
    <w:p w:rsidR="007C7422" w:rsidRPr="007A0AE9" w:rsidRDefault="007C7422" w:rsidP="007C7422">
      <w:pPr>
        <w:spacing w:after="0" w:line="276" w:lineRule="auto"/>
        <w:jc w:val="center"/>
        <w:rPr>
          <w:rFonts w:cstheme="minorHAnsi"/>
          <w:sz w:val="24"/>
          <w:szCs w:val="24"/>
        </w:rPr>
      </w:pPr>
    </w:p>
    <w:p w:rsidR="007C7422" w:rsidRPr="007A0AE9" w:rsidRDefault="007C7422" w:rsidP="007C7422">
      <w:pPr>
        <w:spacing w:after="0" w:line="276" w:lineRule="auto"/>
        <w:jc w:val="center"/>
        <w:rPr>
          <w:rFonts w:cstheme="minorHAnsi"/>
          <w:sz w:val="24"/>
          <w:szCs w:val="24"/>
        </w:rPr>
      </w:pPr>
    </w:p>
    <w:p w:rsidR="007C7422" w:rsidRPr="007A0AE9" w:rsidRDefault="007C7422" w:rsidP="007C7422">
      <w:pPr>
        <w:spacing w:after="0" w:line="276" w:lineRule="auto"/>
        <w:jc w:val="center"/>
        <w:rPr>
          <w:rFonts w:cstheme="minorHAnsi"/>
          <w:sz w:val="24"/>
          <w:szCs w:val="24"/>
        </w:rPr>
      </w:pPr>
    </w:p>
    <w:p w:rsidR="007C7422" w:rsidRPr="007A0AE9" w:rsidRDefault="007C7422" w:rsidP="007C7422">
      <w:pPr>
        <w:spacing w:after="0" w:line="276" w:lineRule="auto"/>
        <w:jc w:val="center"/>
        <w:rPr>
          <w:rFonts w:cstheme="minorHAnsi"/>
          <w:sz w:val="24"/>
          <w:szCs w:val="24"/>
        </w:rPr>
      </w:pPr>
    </w:p>
    <w:p w:rsidR="007C7422" w:rsidRPr="007A0AE9" w:rsidRDefault="007C7422" w:rsidP="007C7422">
      <w:pPr>
        <w:spacing w:after="0" w:line="276" w:lineRule="auto"/>
        <w:jc w:val="center"/>
        <w:rPr>
          <w:rFonts w:cstheme="minorHAnsi"/>
          <w:sz w:val="24"/>
          <w:szCs w:val="24"/>
        </w:rPr>
      </w:pPr>
    </w:p>
    <w:p w:rsidR="007C7422" w:rsidRPr="007A0AE9" w:rsidRDefault="007C7422" w:rsidP="007C7422">
      <w:pPr>
        <w:spacing w:after="0" w:line="276" w:lineRule="auto"/>
        <w:jc w:val="center"/>
        <w:rPr>
          <w:rFonts w:cstheme="minorHAnsi"/>
          <w:sz w:val="24"/>
          <w:szCs w:val="24"/>
        </w:rPr>
      </w:pPr>
    </w:p>
    <w:p w:rsidR="007C7422" w:rsidRPr="007A0AE9" w:rsidRDefault="007C7422" w:rsidP="007C7422">
      <w:pPr>
        <w:spacing w:after="0" w:line="276" w:lineRule="auto"/>
        <w:jc w:val="center"/>
        <w:rPr>
          <w:rFonts w:cstheme="minorHAnsi"/>
          <w:sz w:val="24"/>
          <w:szCs w:val="24"/>
        </w:rPr>
      </w:pPr>
    </w:p>
    <w:p w:rsidR="007C7422" w:rsidRPr="007A0AE9" w:rsidRDefault="007C7422" w:rsidP="007C7422">
      <w:pPr>
        <w:spacing w:after="0" w:line="276" w:lineRule="auto"/>
        <w:jc w:val="center"/>
        <w:rPr>
          <w:rFonts w:cstheme="minorHAnsi"/>
          <w:sz w:val="24"/>
          <w:szCs w:val="24"/>
        </w:rPr>
      </w:pPr>
    </w:p>
    <w:p w:rsidR="007C7422" w:rsidRDefault="007C7422" w:rsidP="007C7422">
      <w:pPr>
        <w:spacing w:after="0" w:line="276" w:lineRule="auto"/>
        <w:jc w:val="center"/>
        <w:rPr>
          <w:rFonts w:cstheme="minorHAnsi"/>
          <w:sz w:val="24"/>
          <w:szCs w:val="24"/>
        </w:rPr>
      </w:pPr>
    </w:p>
    <w:p w:rsidR="007C7422" w:rsidRDefault="007C7422" w:rsidP="007C7422">
      <w:pPr>
        <w:spacing w:before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7422" w:rsidRPr="007A0AE9" w:rsidRDefault="007C7422" w:rsidP="007C7422">
      <w:pPr>
        <w:spacing w:before="24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Pr="007A0AE9">
        <w:rPr>
          <w:rFonts w:ascii="Times New Roman" w:hAnsi="Times New Roman" w:cs="Times New Roman"/>
          <w:b/>
          <w:bCs/>
          <w:sz w:val="24"/>
          <w:szCs w:val="24"/>
        </w:rPr>
        <w:t>. Общие положения</w:t>
      </w:r>
    </w:p>
    <w:p w:rsidR="007C7422" w:rsidRPr="007A0AE9" w:rsidRDefault="007C7422" w:rsidP="007C742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A0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Политика в отношении обработки персональных данных (далее — Политика) направлена на защиту прав и свобод физических лиц, персональные данные которых обрабатывает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учреждение «Культурно-досуговый комплекс Порздневского сельского поселения»</w:t>
      </w:r>
      <w:r w:rsidRPr="007A0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— Оператор).</w:t>
      </w:r>
    </w:p>
    <w:p w:rsidR="007C7422" w:rsidRPr="007A0AE9" w:rsidRDefault="007C7422" w:rsidP="007C742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0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 Политика разработана в соответствии с п. 2 ч. 1 ст. 18.1 Федерального закона от 27 июля 2006 г. № 152-ФЗ «О персональных данных» (далее — ФЗ «О персональных данных»).</w:t>
      </w:r>
    </w:p>
    <w:p w:rsidR="007C7422" w:rsidRPr="007A0AE9" w:rsidRDefault="007C7422" w:rsidP="007C742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</w:t>
      </w:r>
      <w:r w:rsidRPr="007A0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Политика содержит сведения, подлежащие раскрытию в соответствии с ч. 1 ст. 14 ФЗ «О персональных данных», и является общедоступным документом.</w:t>
      </w:r>
    </w:p>
    <w:p w:rsidR="007C7422" w:rsidRPr="007A0AE9" w:rsidRDefault="007C7422" w:rsidP="007C7422">
      <w:pPr>
        <w:spacing w:before="24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7A0AE9">
        <w:rPr>
          <w:rFonts w:ascii="Times New Roman" w:hAnsi="Times New Roman" w:cs="Times New Roman"/>
          <w:b/>
          <w:bCs/>
          <w:sz w:val="24"/>
          <w:szCs w:val="24"/>
        </w:rPr>
        <w:t>Сведения об операторе</w:t>
      </w:r>
    </w:p>
    <w:p w:rsidR="007C7422" w:rsidRPr="00921BCA" w:rsidRDefault="007C7422" w:rsidP="007C742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</w:t>
      </w:r>
      <w:r w:rsidRPr="007A0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Оператор ведет свою деятельность по адресу: 155284, </w:t>
      </w:r>
      <w:r w:rsidRPr="00921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Ивановская область, Лухский район, с.Порздни, ул.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Советская,9</w:t>
      </w:r>
    </w:p>
    <w:p w:rsidR="007C7422" w:rsidRDefault="007C7422" w:rsidP="007C742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Исполняющий обязанности директора Латухина</w:t>
      </w:r>
      <w:r w:rsidR="004B4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A0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Татьяна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Ивановна </w:t>
      </w:r>
      <w:r w:rsidRPr="007A0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A0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ответственным за организацию обработки персональных данных.</w:t>
      </w:r>
    </w:p>
    <w:p w:rsidR="007C7422" w:rsidRDefault="007C7422" w:rsidP="007C742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</w:t>
      </w:r>
      <w:r w:rsidRPr="007A0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База данных информации, содержащей персональные данные граждан Российской Федерации, находится по адресу: 155284, </w:t>
      </w:r>
      <w:r w:rsidRPr="00921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Ивановская область, Лухский 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йон, с.Порздни, ул. Советская,д.9</w:t>
      </w:r>
    </w:p>
    <w:p w:rsidR="007C7422" w:rsidRPr="00921BCA" w:rsidRDefault="007C7422" w:rsidP="007C7422">
      <w:pPr>
        <w:spacing w:before="2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921BCA">
        <w:rPr>
          <w:rFonts w:ascii="Times New Roman" w:hAnsi="Times New Roman" w:cs="Times New Roman"/>
          <w:b/>
          <w:bCs/>
          <w:sz w:val="24"/>
          <w:szCs w:val="24"/>
        </w:rPr>
        <w:t>Сведения об обработке персональных данных</w:t>
      </w:r>
    </w:p>
    <w:p w:rsidR="007C7422" w:rsidRPr="00921BCA" w:rsidRDefault="007C7422" w:rsidP="007C742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3.1.</w:t>
      </w:r>
      <w:r w:rsidRPr="00921BCA">
        <w:rPr>
          <w:rFonts w:ascii="Times New Roman" w:hAnsi="Times New Roman" w:cs="Times New Roman"/>
          <w:bCs/>
          <w:sz w:val="24"/>
          <w:szCs w:val="24"/>
        </w:rPr>
        <w:t>Оператор обрабатывает персональные</w:t>
      </w:r>
      <w:r w:rsidRPr="00921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данные на законной и справедливой основе для выполнения возложенных законодательством функций, полномочий и обязанностей, осуществления прав и законных интересов Оператора, работников Оператора и третьих лиц.</w:t>
      </w:r>
    </w:p>
    <w:p w:rsidR="007C7422" w:rsidRPr="00921BCA" w:rsidRDefault="007C7422" w:rsidP="007C742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</w:t>
      </w:r>
      <w:r w:rsidRPr="00921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 получает персональные данные непосредственно у субъектов персональных данных.</w:t>
      </w:r>
    </w:p>
    <w:p w:rsidR="007C7422" w:rsidRPr="00921BCA" w:rsidRDefault="007C7422" w:rsidP="007C742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</w:t>
      </w:r>
      <w:r w:rsidRPr="00921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 обрабатывает персональные данные автоматизированным и неавтоматизированным способами, с использованием средств вычислительной техники и без использования таких средств.</w:t>
      </w:r>
    </w:p>
    <w:p w:rsidR="007C7422" w:rsidRPr="00921BCA" w:rsidRDefault="007C7422" w:rsidP="007C742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</w:t>
      </w:r>
      <w:r w:rsidRPr="00921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 по обработке персональных данных включают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уничтожение.</w:t>
      </w:r>
    </w:p>
    <w:p w:rsidR="007C7422" w:rsidRPr="00921BCA" w:rsidRDefault="007C7422" w:rsidP="007C742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 </w:t>
      </w:r>
      <w:r w:rsidRPr="00921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Базы данных информации, содержащей персональные данные граждан Российской Федерации, находятся на территории Российской Федерации.</w:t>
      </w:r>
    </w:p>
    <w:p w:rsidR="007C7422" w:rsidRPr="00921BCA" w:rsidRDefault="007C7422" w:rsidP="007C7422">
      <w:pPr>
        <w:spacing w:before="24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21BCA">
        <w:rPr>
          <w:rFonts w:ascii="Times New Roman" w:hAnsi="Times New Roman" w:cs="Times New Roman"/>
          <w:b/>
          <w:bCs/>
          <w:sz w:val="24"/>
          <w:szCs w:val="24"/>
        </w:rPr>
        <w:t>4. Сведения об обеспечении безопасности персональных данных</w:t>
      </w:r>
    </w:p>
    <w:p w:rsidR="007C7422" w:rsidRPr="00921BCA" w:rsidRDefault="007C7422" w:rsidP="007C742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</w:t>
      </w:r>
      <w:r w:rsidRPr="00921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 назначает ответственного за организацию обработки персональных данных для выполнения обязанностей, предусмотренных ФЗ «О персональных данных» и принятыми в соответствии с ним нормативными правовыми актами.</w:t>
      </w:r>
    </w:p>
    <w:p w:rsidR="007C7422" w:rsidRPr="00921BCA" w:rsidRDefault="007C7422" w:rsidP="007C742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</w:t>
      </w:r>
      <w:r w:rsidRPr="00921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 применяет комплекс правовых, организационных и технических мер по обеспечению безопасности персональных данных для обеспечения конфиденциальности персональных данных и их защиты от неправомерных действий:</w:t>
      </w:r>
    </w:p>
    <w:p w:rsidR="007C7422" w:rsidRPr="00921BCA" w:rsidRDefault="007C7422" w:rsidP="007C7422">
      <w:pPr>
        <w:pStyle w:val="a6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обеспечивает неограниченный доступ к Политике, копия которой размещена по адресу нахождения Оператора, а также размещена на сайте Оператора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http://adm-porzdni.ru</w:t>
      </w:r>
      <w:r w:rsidRPr="00921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C7422" w:rsidRPr="00921BCA" w:rsidRDefault="007C7422" w:rsidP="007C7422">
      <w:pPr>
        <w:pStyle w:val="a6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исполнение Политики утверждает и приводит в действие документ «Положение об обработке персональных данных» (далее — Положение) и иные локальные акты;</w:t>
      </w:r>
    </w:p>
    <w:p w:rsidR="007C7422" w:rsidRPr="00921BCA" w:rsidRDefault="007C7422" w:rsidP="007C7422">
      <w:pPr>
        <w:pStyle w:val="a6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 ознакомление работников с положениями законодательства о персональных данных, а также с Политикой и Положением;</w:t>
      </w:r>
    </w:p>
    <w:p w:rsidR="007C7422" w:rsidRPr="00921BCA" w:rsidRDefault="007C7422" w:rsidP="007C7422">
      <w:pPr>
        <w:pStyle w:val="a6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допуск работников к персональным данным, обрабатываемым в информационной системе Оператора, а также к их материальным носителям только для выполнения трудовых обязанностей;</w:t>
      </w:r>
    </w:p>
    <w:p w:rsidR="007C7422" w:rsidRPr="00921BCA" w:rsidRDefault="007C7422" w:rsidP="007C7422">
      <w:pPr>
        <w:pStyle w:val="a6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устанавливает правила доступа к персональным данным, обрабатываемым в информационной системе Оператора, а также обеспечивает регистрацию и учёт всех действий с ними;</w:t>
      </w:r>
    </w:p>
    <w:p w:rsidR="007C7422" w:rsidRPr="00921BCA" w:rsidRDefault="007C7422" w:rsidP="007C7422">
      <w:pPr>
        <w:pStyle w:val="a6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 оценку вреда, который может быть причинен субъектам персональных данных в случае нарушения ФЗ «О персональных данных»;</w:t>
      </w:r>
    </w:p>
    <w:p w:rsidR="007C7422" w:rsidRPr="00921BCA" w:rsidRDefault="007C7422" w:rsidP="007C7422">
      <w:pPr>
        <w:pStyle w:val="a6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 определение угроз безопасности персональных данных при их обработке в информационной системе Оператора;</w:t>
      </w:r>
    </w:p>
    <w:p w:rsidR="007C7422" w:rsidRPr="00921BCA" w:rsidRDefault="007C7422" w:rsidP="007C7422">
      <w:pPr>
        <w:pStyle w:val="a6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применяет организационные и технические меры и использует средства защиты информации, необходимые для достижения установленного уровня защищенности персональных данных;</w:t>
      </w:r>
    </w:p>
    <w:p w:rsidR="007C7422" w:rsidRPr="00921BCA" w:rsidRDefault="007C7422" w:rsidP="007C7422">
      <w:pPr>
        <w:pStyle w:val="a6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обнаружение фактов несанкционированного доступа к персональным данным и принимает меры по реагированию, включая восстановление персональных данных, модифицированных или уничтоженных вследствие несанкционированного доступа к ним;</w:t>
      </w:r>
    </w:p>
    <w:p w:rsidR="007C7422" w:rsidRPr="00921BCA" w:rsidRDefault="007C7422" w:rsidP="007C7422">
      <w:pPr>
        <w:pStyle w:val="a6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 оценку эффективности принимаемых мер по обеспечению безопасности персональных данных до ввода в эксплуатацию информационной системы Оператора;</w:t>
      </w:r>
    </w:p>
    <w:p w:rsidR="007C7422" w:rsidRPr="00921BCA" w:rsidRDefault="007C7422" w:rsidP="007C7422">
      <w:pPr>
        <w:pStyle w:val="a6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внутренний контроль соответствия обработки персональных данных ФЗ «О персональных данных», принятым в соответствии с ним нормативным правовым актам, требованиям к защите персональных данных, Политике, Положению и иным локальным актам, включающий контроль за принимаемыми мерами по обеспечению безопасности персональных данных и их уровня защищенности при обработке в информационной системе Оператора.</w:t>
      </w:r>
    </w:p>
    <w:p w:rsidR="007C7422" w:rsidRPr="00440919" w:rsidRDefault="007C7422" w:rsidP="007C7422">
      <w:pPr>
        <w:spacing w:before="24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bookmark0"/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440919">
        <w:rPr>
          <w:rFonts w:ascii="Times New Roman" w:hAnsi="Times New Roman" w:cs="Times New Roman"/>
          <w:b/>
          <w:bCs/>
          <w:sz w:val="24"/>
          <w:szCs w:val="24"/>
        </w:rPr>
        <w:t>Права субъектов персональных данных</w:t>
      </w:r>
      <w:bookmarkEnd w:id="0"/>
    </w:p>
    <w:p w:rsidR="007C7422" w:rsidRPr="00440919" w:rsidRDefault="007C7422" w:rsidP="007C742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</w:t>
      </w:r>
      <w:r w:rsidRPr="00440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 персональных данных имеет право:</w:t>
      </w:r>
    </w:p>
    <w:p w:rsidR="007C7422" w:rsidRPr="00440919" w:rsidRDefault="007C7422" w:rsidP="007C7422">
      <w:pPr>
        <w:pStyle w:val="a6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0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получение персональных данных, относящихся к данному субъекту, и информации, касающейся их обработки;</w:t>
      </w:r>
    </w:p>
    <w:p w:rsidR="007C7422" w:rsidRPr="00440919" w:rsidRDefault="007C7422" w:rsidP="007C7422">
      <w:pPr>
        <w:pStyle w:val="a6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0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уточнение, блокирование или уничтожение его персональных данных в случае, если они являются неполными, устаревшими, неточными, незаконно полученными или не являются необходимыми для заявленной цели обработки;</w:t>
      </w:r>
    </w:p>
    <w:p w:rsidR="007C7422" w:rsidRPr="00440919" w:rsidRDefault="007C7422" w:rsidP="007C7422">
      <w:pPr>
        <w:pStyle w:val="a6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0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отзыв данного им согласия на обработку персональных данных;</w:t>
      </w:r>
    </w:p>
    <w:p w:rsidR="007C7422" w:rsidRPr="00440919" w:rsidRDefault="007C7422" w:rsidP="007C7422">
      <w:pPr>
        <w:pStyle w:val="a6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0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защиту своих прав и законных интересов, в том числе на возмещение убытков и компенсацию морального вреда в судебном порядке;</w:t>
      </w:r>
    </w:p>
    <w:p w:rsidR="007C7422" w:rsidRPr="00440919" w:rsidRDefault="007C7422" w:rsidP="007C7422">
      <w:pPr>
        <w:pStyle w:val="a6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0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обжалование действий или бездействия Оператора в уполномоченный орган по защите прав субъектов персональных данных или в судебном порядке.</w:t>
      </w:r>
    </w:p>
    <w:p w:rsidR="007C7422" w:rsidRDefault="007C7422" w:rsidP="007C742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</w:t>
      </w:r>
      <w:r w:rsidRPr="00440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своих прав и законных интересов субъекты персональных данных имеют право обратиться к Оператору либо направить запрос лично или с помощью представителя. Запрос должен содержать сведения, указанные в ч. 3 ст. 14 ФЗ «О персональных данных».</w:t>
      </w:r>
    </w:p>
    <w:p w:rsidR="007C7422" w:rsidRPr="00440919" w:rsidRDefault="007C7422" w:rsidP="007C742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7422" w:rsidRPr="00440919" w:rsidRDefault="007C7422" w:rsidP="007C742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 w:rsidRPr="004409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Виды обрабатываемых физических лиц</w:t>
      </w:r>
    </w:p>
    <w:tbl>
      <w:tblPr>
        <w:tblStyle w:val="a5"/>
        <w:tblW w:w="0" w:type="auto"/>
        <w:tblInd w:w="832" w:type="dxa"/>
        <w:tblLook w:val="04A0"/>
      </w:tblPr>
      <w:tblGrid>
        <w:gridCol w:w="6851"/>
      </w:tblGrid>
      <w:tr w:rsidR="007C7422" w:rsidRPr="007A0AE9" w:rsidTr="00297ECF">
        <w:trPr>
          <w:trHeight w:val="306"/>
        </w:trPr>
        <w:tc>
          <w:tcPr>
            <w:tcW w:w="6851" w:type="dxa"/>
          </w:tcPr>
          <w:p w:rsidR="007C7422" w:rsidRPr="00440919" w:rsidRDefault="007C7422" w:rsidP="00297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919">
              <w:rPr>
                <w:rFonts w:ascii="Times New Roman" w:hAnsi="Times New Roman" w:cs="Times New Roman"/>
                <w:sz w:val="24"/>
                <w:szCs w:val="24"/>
              </w:rPr>
              <w:t>Клиенты</w:t>
            </w:r>
          </w:p>
        </w:tc>
      </w:tr>
      <w:tr w:rsidR="007C7422" w:rsidRPr="007A0AE9" w:rsidTr="00297ECF">
        <w:trPr>
          <w:trHeight w:val="306"/>
        </w:trPr>
        <w:tc>
          <w:tcPr>
            <w:tcW w:w="6851" w:type="dxa"/>
          </w:tcPr>
          <w:p w:rsidR="007C7422" w:rsidRPr="00440919" w:rsidRDefault="007C7422" w:rsidP="00297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919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</w:p>
        </w:tc>
      </w:tr>
      <w:tr w:rsidR="007C7422" w:rsidRPr="007A0AE9" w:rsidTr="00297ECF">
        <w:trPr>
          <w:trHeight w:val="291"/>
        </w:trPr>
        <w:tc>
          <w:tcPr>
            <w:tcW w:w="6851" w:type="dxa"/>
          </w:tcPr>
          <w:p w:rsidR="007C7422" w:rsidRPr="00440919" w:rsidRDefault="007C7422" w:rsidP="00297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919">
              <w:rPr>
                <w:rFonts w:ascii="Times New Roman" w:hAnsi="Times New Roman" w:cs="Times New Roman"/>
                <w:sz w:val="24"/>
                <w:szCs w:val="24"/>
              </w:rPr>
              <w:t>Работники контрагента</w:t>
            </w:r>
          </w:p>
        </w:tc>
      </w:tr>
      <w:tr w:rsidR="007C7422" w:rsidRPr="007A0AE9" w:rsidTr="00297ECF">
        <w:trPr>
          <w:trHeight w:val="306"/>
        </w:trPr>
        <w:tc>
          <w:tcPr>
            <w:tcW w:w="6851" w:type="dxa"/>
          </w:tcPr>
          <w:p w:rsidR="007C7422" w:rsidRPr="00440919" w:rsidRDefault="007C7422" w:rsidP="00297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919">
              <w:rPr>
                <w:rFonts w:ascii="Times New Roman" w:hAnsi="Times New Roman" w:cs="Times New Roman"/>
                <w:sz w:val="24"/>
                <w:szCs w:val="24"/>
              </w:rPr>
              <w:t>Соискатели вакантных мест</w:t>
            </w:r>
          </w:p>
        </w:tc>
      </w:tr>
      <w:tr w:rsidR="007C7422" w:rsidRPr="007A0AE9" w:rsidTr="00297ECF">
        <w:trPr>
          <w:trHeight w:val="306"/>
        </w:trPr>
        <w:tc>
          <w:tcPr>
            <w:tcW w:w="6851" w:type="dxa"/>
          </w:tcPr>
          <w:p w:rsidR="007C7422" w:rsidRPr="00440919" w:rsidRDefault="007C7422" w:rsidP="00297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919">
              <w:rPr>
                <w:rFonts w:ascii="Times New Roman" w:hAnsi="Times New Roman" w:cs="Times New Roman"/>
                <w:sz w:val="24"/>
                <w:szCs w:val="24"/>
              </w:rPr>
              <w:t>Сотрудники по договорам гражданско-правового характера</w:t>
            </w:r>
          </w:p>
        </w:tc>
      </w:tr>
    </w:tbl>
    <w:p w:rsidR="007C7422" w:rsidRPr="007A0AE9" w:rsidRDefault="007C7422" w:rsidP="007C7422">
      <w:pPr>
        <w:spacing w:after="0"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</w:p>
    <w:p w:rsidR="007C7422" w:rsidRPr="00440919" w:rsidRDefault="007C7422" w:rsidP="007C742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7. </w:t>
      </w:r>
      <w:r w:rsidRPr="004409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 обработки персональных данных</w:t>
      </w:r>
    </w:p>
    <w:tbl>
      <w:tblPr>
        <w:tblStyle w:val="a5"/>
        <w:tblW w:w="9840" w:type="dxa"/>
        <w:tblLook w:val="04A0"/>
      </w:tblPr>
      <w:tblGrid>
        <w:gridCol w:w="9840"/>
      </w:tblGrid>
      <w:tr w:rsidR="007C7422" w:rsidRPr="00440919" w:rsidTr="00297ECF">
        <w:trPr>
          <w:trHeight w:val="277"/>
        </w:trPr>
        <w:tc>
          <w:tcPr>
            <w:tcW w:w="9840" w:type="dxa"/>
          </w:tcPr>
          <w:p w:rsidR="007C7422" w:rsidRPr="00440919" w:rsidRDefault="007C7422" w:rsidP="00297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919">
              <w:rPr>
                <w:rFonts w:ascii="Times New Roman" w:hAnsi="Times New Roman" w:cs="Times New Roman"/>
                <w:sz w:val="24"/>
                <w:szCs w:val="24"/>
              </w:rPr>
              <w:t>Ведение бухгалтерского учета</w:t>
            </w:r>
          </w:p>
        </w:tc>
      </w:tr>
      <w:tr w:rsidR="007C7422" w:rsidRPr="00440919" w:rsidTr="00297ECF">
        <w:trPr>
          <w:trHeight w:val="277"/>
        </w:trPr>
        <w:tc>
          <w:tcPr>
            <w:tcW w:w="9840" w:type="dxa"/>
          </w:tcPr>
          <w:p w:rsidR="007C7422" w:rsidRPr="00440919" w:rsidRDefault="007C7422" w:rsidP="00297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919">
              <w:rPr>
                <w:rFonts w:ascii="Times New Roman" w:hAnsi="Times New Roman" w:cs="Times New Roman"/>
                <w:sz w:val="24"/>
                <w:szCs w:val="24"/>
              </w:rPr>
              <w:t>Ведение кадрового резерва</w:t>
            </w:r>
          </w:p>
        </w:tc>
      </w:tr>
      <w:tr w:rsidR="007C7422" w:rsidRPr="00440919" w:rsidTr="00297ECF">
        <w:trPr>
          <w:trHeight w:val="277"/>
        </w:trPr>
        <w:tc>
          <w:tcPr>
            <w:tcW w:w="9840" w:type="dxa"/>
          </w:tcPr>
          <w:p w:rsidR="007C7422" w:rsidRPr="00440919" w:rsidRDefault="007C7422" w:rsidP="00297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919">
              <w:rPr>
                <w:rFonts w:ascii="Times New Roman" w:hAnsi="Times New Roman" w:cs="Times New Roman"/>
                <w:sz w:val="24"/>
                <w:szCs w:val="24"/>
              </w:rPr>
              <w:t>Ведение кадрового учета</w:t>
            </w:r>
          </w:p>
        </w:tc>
      </w:tr>
      <w:tr w:rsidR="007C7422" w:rsidRPr="00440919" w:rsidTr="00297ECF">
        <w:trPr>
          <w:trHeight w:val="277"/>
        </w:trPr>
        <w:tc>
          <w:tcPr>
            <w:tcW w:w="9840" w:type="dxa"/>
          </w:tcPr>
          <w:p w:rsidR="007C7422" w:rsidRPr="00440919" w:rsidRDefault="007C7422" w:rsidP="00297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919">
              <w:rPr>
                <w:rFonts w:ascii="Times New Roman" w:hAnsi="Times New Roman" w:cs="Times New Roman"/>
                <w:sz w:val="24"/>
                <w:szCs w:val="24"/>
              </w:rPr>
              <w:t>Заключение и исполнение договоров</w:t>
            </w:r>
          </w:p>
        </w:tc>
      </w:tr>
      <w:tr w:rsidR="007C7422" w:rsidRPr="00440919" w:rsidTr="00297ECF">
        <w:trPr>
          <w:trHeight w:val="277"/>
        </w:trPr>
        <w:tc>
          <w:tcPr>
            <w:tcW w:w="9840" w:type="dxa"/>
          </w:tcPr>
          <w:p w:rsidR="007C7422" w:rsidRPr="00440919" w:rsidRDefault="007C7422" w:rsidP="00297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919">
              <w:rPr>
                <w:rFonts w:ascii="Times New Roman" w:hAnsi="Times New Roman" w:cs="Times New Roman"/>
                <w:sz w:val="24"/>
                <w:szCs w:val="24"/>
              </w:rPr>
              <w:t>Контроль соблюдения норм по охране труда, личной безопасности и сохранности имущества</w:t>
            </w:r>
          </w:p>
        </w:tc>
      </w:tr>
      <w:tr w:rsidR="007C7422" w:rsidRPr="00440919" w:rsidTr="00297ECF">
        <w:trPr>
          <w:trHeight w:val="277"/>
        </w:trPr>
        <w:tc>
          <w:tcPr>
            <w:tcW w:w="9840" w:type="dxa"/>
          </w:tcPr>
          <w:p w:rsidR="007C7422" w:rsidRPr="00440919" w:rsidRDefault="007C7422" w:rsidP="00297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919">
              <w:rPr>
                <w:rFonts w:ascii="Times New Roman" w:hAnsi="Times New Roman" w:cs="Times New Roman"/>
                <w:sz w:val="24"/>
                <w:szCs w:val="24"/>
              </w:rPr>
              <w:t>Отчисление страховых взносов  в ПФР, ФСС, ФОМС и иные органы</w:t>
            </w:r>
          </w:p>
        </w:tc>
      </w:tr>
      <w:tr w:rsidR="007C7422" w:rsidRPr="00440919" w:rsidTr="00297ECF">
        <w:trPr>
          <w:trHeight w:val="277"/>
        </w:trPr>
        <w:tc>
          <w:tcPr>
            <w:tcW w:w="9840" w:type="dxa"/>
          </w:tcPr>
          <w:p w:rsidR="007C7422" w:rsidRPr="00440919" w:rsidRDefault="007C7422" w:rsidP="00297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919">
              <w:rPr>
                <w:rFonts w:ascii="Times New Roman" w:hAnsi="Times New Roman" w:cs="Times New Roman"/>
                <w:sz w:val="24"/>
                <w:szCs w:val="24"/>
              </w:rPr>
              <w:t>Оформление зарплатных карт</w:t>
            </w:r>
          </w:p>
        </w:tc>
      </w:tr>
      <w:tr w:rsidR="007C7422" w:rsidRPr="00440919" w:rsidTr="00297ECF">
        <w:trPr>
          <w:trHeight w:val="292"/>
        </w:trPr>
        <w:tc>
          <w:tcPr>
            <w:tcW w:w="9840" w:type="dxa"/>
          </w:tcPr>
          <w:p w:rsidR="007C7422" w:rsidRPr="00440919" w:rsidRDefault="007C7422" w:rsidP="00297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919">
              <w:rPr>
                <w:rFonts w:ascii="Times New Roman" w:hAnsi="Times New Roman" w:cs="Times New Roman"/>
                <w:sz w:val="24"/>
                <w:szCs w:val="24"/>
              </w:rPr>
              <w:t>Прием решения о приеме на работу или об отказе</w:t>
            </w:r>
          </w:p>
        </w:tc>
      </w:tr>
    </w:tbl>
    <w:p w:rsidR="007C7422" w:rsidRPr="007A0AE9" w:rsidRDefault="007C7422" w:rsidP="007C7422">
      <w:pPr>
        <w:spacing w:after="0"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</w:p>
    <w:p w:rsidR="007C7422" w:rsidRPr="00440919" w:rsidRDefault="007C7422" w:rsidP="007C7422">
      <w:pPr>
        <w:spacing w:before="24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Pr="00440919">
        <w:rPr>
          <w:rFonts w:ascii="Times New Roman" w:hAnsi="Times New Roman" w:cs="Times New Roman"/>
          <w:b/>
          <w:bCs/>
          <w:sz w:val="24"/>
          <w:szCs w:val="24"/>
        </w:rPr>
        <w:t>Обработка персональных данных работников</w:t>
      </w:r>
    </w:p>
    <w:p w:rsidR="007C7422" w:rsidRPr="00440919" w:rsidRDefault="007C7422" w:rsidP="007C742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</w:t>
      </w:r>
      <w:r w:rsidRPr="00440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 обрабатывает персональные данные работников Оператора в рамках правоотношений, урегулированных Трудовым Кодексом Российской Федерации от 30 декабря 2001 г. № 197-ФЗ (далее — ТК РФ), в том числе главой 14 ТК РФ, касающейся защиты персональных данных работников.</w:t>
      </w:r>
    </w:p>
    <w:p w:rsidR="007C7422" w:rsidRPr="00440919" w:rsidRDefault="007C7422" w:rsidP="007C742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8.2. </w:t>
      </w:r>
      <w:r w:rsidRPr="00440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 не принимает решения, затрагивающие интересы работников, основываясь на их персональных данных, полученных электронным образом или исключительно в результате автоматизированной обработки.</w:t>
      </w:r>
    </w:p>
    <w:p w:rsidR="007C7422" w:rsidRPr="00440919" w:rsidRDefault="007C7422" w:rsidP="007C742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8.3. </w:t>
      </w:r>
      <w:r w:rsidRPr="00440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 защищает персональные данные работников за счет собственных средств в порядке, установленном ТК РФ, ФЗ «О персональных данных» и иными федеральными законами.</w:t>
      </w:r>
    </w:p>
    <w:p w:rsidR="007C7422" w:rsidRPr="00440919" w:rsidRDefault="007C7422" w:rsidP="007C742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8.4. </w:t>
      </w:r>
      <w:r w:rsidRPr="00440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 знакомит работников и их представителей под роспись с документами, устанавливающими порядок обработки персональных данных работников, а также об их правах и обязанностях в этой области.</w:t>
      </w:r>
    </w:p>
    <w:p w:rsidR="007C7422" w:rsidRPr="00440919" w:rsidRDefault="007C7422" w:rsidP="007C742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8.5. </w:t>
      </w:r>
      <w:r w:rsidRPr="00440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 разрешает доступ к персональным данным работников только допущенным лицам, которые имеют право получать только те данные, которые необходимы для выполнения их функций.</w:t>
      </w:r>
    </w:p>
    <w:p w:rsidR="007C7422" w:rsidRPr="00440919" w:rsidRDefault="007C7422" w:rsidP="007C742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8.6. </w:t>
      </w:r>
      <w:r w:rsidRPr="00440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 получает все персональные данные работников у них самих. Если данные работника возможно получить только у третьей стороны, Оператор заранее уведомляет об этом работника и получает его письменное согласие. Оператор сообщает работнику о целях, источниках, способах получения, а также о характере подлежащих получению данных и последствиях отказа работника дать письменное согласие на их получение.</w:t>
      </w:r>
    </w:p>
    <w:p w:rsidR="007C7422" w:rsidRPr="00440919" w:rsidRDefault="007C7422" w:rsidP="007C742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8.7.</w:t>
      </w:r>
      <w:r w:rsidRPr="00440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 обрабатывает персональные данные работников с их письменного согласия, предоставляемого на срок действия трудового договора.</w:t>
      </w:r>
    </w:p>
    <w:p w:rsidR="007C7422" w:rsidRPr="00440919" w:rsidRDefault="007C7422" w:rsidP="007C742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8.9. </w:t>
      </w:r>
      <w:r w:rsidRPr="00440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 обрабатывает персональные данные работников в течение срока действия трудового договора. Оператор обрабатывает персональные данные уволенных работников в течение срока, установленного п. 5 ч. 3 ст. 24 части первой Налогового Кодекса Российской Федерации от 31 июля 1998 г. № 146-ФЗ, ч. 1 ст. 29 Федерального закона «О бухгалтерском учёте» от 6 декабря 2011 г. № 402-ФЗ и иными нормативными правовыми актами.</w:t>
      </w:r>
    </w:p>
    <w:p w:rsidR="007C7422" w:rsidRPr="00440919" w:rsidRDefault="007C7422" w:rsidP="007C742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8.10. </w:t>
      </w:r>
      <w:r w:rsidRPr="00440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 может обрабатывать специальные категории персональных данных работников (сведений о состоянии здоровья, относящихся к вопросу о возможности выполнения ими трудовых функций) на основании п. 2.3 ч. 2 ст. 10 ФЗ «О персональных данных».</w:t>
      </w:r>
    </w:p>
    <w:p w:rsidR="007C7422" w:rsidRPr="00440919" w:rsidRDefault="007C7422" w:rsidP="007C742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8.11. </w:t>
      </w:r>
      <w:r w:rsidRPr="00440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 не получает данные о членстве работников в общественных объединениях или их профсоюзной деятельности, за исключением случаев, предусмотренных ТК РФ или иными федеральными законами.</w:t>
      </w:r>
    </w:p>
    <w:p w:rsidR="007C7422" w:rsidRPr="00440919" w:rsidRDefault="007C7422" w:rsidP="007C742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8.12. </w:t>
      </w:r>
      <w:r w:rsidRPr="00440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 не сообщает третьей стороне персональные данные работника без его письменного согласия, кроме случаев, когда это необходимо для предупреждения угрозы жизни и здоровью работника, а также в других случаях, предусмотренных ТК РФ, ФЗ «О персональных данных» или иными федеральными законами.</w:t>
      </w:r>
    </w:p>
    <w:p w:rsidR="007C7422" w:rsidRPr="00440919" w:rsidRDefault="007C7422" w:rsidP="007C742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8.13. </w:t>
      </w:r>
      <w:r w:rsidRPr="00440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 не сообщает персональные данные работника в коммерческих целях без его письменного согласия.</w:t>
      </w:r>
    </w:p>
    <w:p w:rsidR="007C7422" w:rsidRPr="00440919" w:rsidRDefault="007C7422" w:rsidP="007C742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8.14. </w:t>
      </w:r>
      <w:r w:rsidRPr="00440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 передаёт персональные данные работников их представителям в порядке, установленном ТК РФ, ФЗ «О персональных данных» и иными федеральными законами, и ограничивает эту информацию только теми данными, которые необходимы для выполнения представителями их функций.</w:t>
      </w:r>
    </w:p>
    <w:p w:rsidR="007C7422" w:rsidRPr="00440919" w:rsidRDefault="007C7422" w:rsidP="007C742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8.15. </w:t>
      </w:r>
      <w:r w:rsidRPr="00440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 предупреждает лиц, получающих персональные данные работника, что эти данные могут быть использованы только в целях, для которых они сообщены, требует от этих лиц подтверждения, что это правило соблюдено.</w:t>
      </w:r>
    </w:p>
    <w:p w:rsidR="007C7422" w:rsidRPr="00440919" w:rsidRDefault="007C7422" w:rsidP="007C742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8.16. </w:t>
      </w:r>
      <w:r w:rsidRPr="00440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 может получить свободный бесплатный доступ к информации о его персональных данных и об обработке этих данных. Работник может получить копию любой записи, содержащей его персональные данные, за исключением случаев, предусмотренных федеральным законом.</w:t>
      </w:r>
    </w:p>
    <w:p w:rsidR="007C7422" w:rsidRPr="00440919" w:rsidRDefault="007C7422" w:rsidP="007C742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8.17. </w:t>
      </w:r>
      <w:r w:rsidRPr="00440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 может получить доступ к медицинской документации, отражающей состояние его здоровья, с помощью медицинского работника по его выбору.</w:t>
      </w:r>
    </w:p>
    <w:p w:rsidR="007C7422" w:rsidRPr="00440919" w:rsidRDefault="007C7422" w:rsidP="007C742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8.18. </w:t>
      </w:r>
      <w:r w:rsidRPr="00440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 может определить представителя для защиты его персональных данных.</w:t>
      </w:r>
    </w:p>
    <w:p w:rsidR="007C7422" w:rsidRPr="00440919" w:rsidRDefault="007C7422" w:rsidP="007C742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8.19. </w:t>
      </w:r>
      <w:r w:rsidRPr="00440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 может требовать исключить или исправить свои неверные или неполные персональные данные, а также данные, обработанные с нарушением требований ТК РФ, ФЗ «О персональных данных» или иного федерального закона. При отказе Оператора исключить или исправить персональные данные работника он может заявить в письменной форме о своем несогласии и обосновать такое несогласие. Работник может дополнить персональные данные оценочного характера заявлением, выражающим его собственную точку зрения.</w:t>
      </w:r>
    </w:p>
    <w:p w:rsidR="007C7422" w:rsidRPr="00440919" w:rsidRDefault="007C7422" w:rsidP="007C742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8.20. </w:t>
      </w:r>
      <w:r w:rsidRPr="00440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 может требовать известить всех лиц, которым ранее были сообщены его неверные или неполные персональные данные, обо всех произведенных в них исключениях, исправлениях или дополнениях.</w:t>
      </w:r>
    </w:p>
    <w:p w:rsidR="007C7422" w:rsidRPr="00440919" w:rsidRDefault="007C7422" w:rsidP="007C742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8.21. </w:t>
      </w:r>
      <w:r w:rsidRPr="004409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 может обжаловать в суд любые неправомерные действия или бездействие Оператора при обработке и защите его персональных данных.</w:t>
      </w:r>
    </w:p>
    <w:p w:rsidR="007C7422" w:rsidRPr="006E14B9" w:rsidRDefault="007C7422" w:rsidP="007C7422">
      <w:pPr>
        <w:spacing w:before="24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9. </w:t>
      </w:r>
      <w:r w:rsidRPr="006E14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Обработка персональных данных сотрудников по договорам гражданско-правового характера</w:t>
      </w:r>
    </w:p>
    <w:p w:rsidR="007C7422" w:rsidRPr="006E14B9" w:rsidRDefault="007C7422" w:rsidP="007C742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9.1. </w:t>
      </w:r>
      <w:r w:rsidRPr="006E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Оператор обрабатывает персональные данные сотрудников по договорам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6E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ражданско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6E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правового характера в рамках правоотношений с Оператором, урегулированных частью второй Гражданского Кодекса Российской Федерации от 26 января 1996 г. № 14-ФЗ.</w:t>
      </w:r>
    </w:p>
    <w:p w:rsidR="007C7422" w:rsidRPr="006E14B9" w:rsidRDefault="007C7422" w:rsidP="007C742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9.2. </w:t>
      </w:r>
      <w:r w:rsidRPr="006E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Оператор обрабатывает персональные данные сотрудников по договорам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6E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ражданско-правового характера с их согласия, предоставляемого на срок действия заключенных с ними договоров. В случаях, предусмотренных ФЗ «О персональных данных», согласие предоставляется в письменном виде. В иных случаях согласие считается полученным при заключении договора или при совершении конклюдентных действий.</w:t>
      </w:r>
    </w:p>
    <w:p w:rsidR="007C7422" w:rsidRPr="006E14B9" w:rsidRDefault="007C7422" w:rsidP="007C742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9.3. </w:t>
      </w:r>
      <w:r w:rsidRPr="006E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Оператор обрабатывает персональные данные сотрудников по договорамгражданско-правового характера в течение сроков действия, заключенных с ними договоров. </w:t>
      </w:r>
    </w:p>
    <w:p w:rsidR="007C7422" w:rsidRPr="006E14B9" w:rsidRDefault="007C7422" w:rsidP="007C742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9.4. </w:t>
      </w:r>
      <w:r w:rsidRPr="006E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 может обрабатывать персональные данные сотрудников по договорам гражданско-правового характера после окончания сроков действия заключенных с ними договоров в течение срока, установленного п. 5 ч. 3 ст. 24 части первой НК РФ, ч. 1 ст. 29 ФЗ «О бухгалтерском учёте» и иными нормативными правовыми актами.</w:t>
      </w:r>
    </w:p>
    <w:p w:rsidR="007C7422" w:rsidRPr="006E14B9" w:rsidRDefault="007C7422" w:rsidP="007C742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9.5. </w:t>
      </w:r>
      <w:r w:rsidRPr="006E1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 обрабатывает специальные категории персональных данных несовершеннолетних сотрудников по договорам гражданско-правового характера с письменного согласия их законных представителей на основании ч. 1 ст. 9, п. 1 ч. 2 ст. 10 ФЗ «О персональных данных».</w:t>
      </w:r>
    </w:p>
    <w:p w:rsidR="007C7422" w:rsidRPr="006E14B9" w:rsidRDefault="007C7422" w:rsidP="007C7422">
      <w:pPr>
        <w:spacing w:before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6E14B9">
        <w:rPr>
          <w:rFonts w:ascii="Times New Roman" w:hAnsi="Times New Roman" w:cs="Times New Roman"/>
          <w:b/>
          <w:sz w:val="24"/>
          <w:szCs w:val="24"/>
        </w:rPr>
        <w:t>Обработка персональных данных соискателей</w:t>
      </w:r>
    </w:p>
    <w:p w:rsidR="007C7422" w:rsidRPr="006E14B9" w:rsidRDefault="007C7422" w:rsidP="007C742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 </w:t>
      </w:r>
      <w:r w:rsidRPr="006E14B9">
        <w:rPr>
          <w:rFonts w:ascii="Times New Roman" w:hAnsi="Times New Roman" w:cs="Times New Roman"/>
          <w:sz w:val="24"/>
          <w:szCs w:val="24"/>
        </w:rPr>
        <w:t xml:space="preserve">Оператор обрабатывает персональные данные соискателей с их письменного согласия, предоставляемого на срок, необходимый для принятия решения о приеме либо отказе в приеме на работу. Исключение составляют случаи, когда от имени соискателя действует кадровое агентство, с которым он заключил соответствующий договор, а также при самостоятельном размещении соискателем своего резюме, доступного неограниченному кругу лиц, в сети Интернет. </w:t>
      </w:r>
    </w:p>
    <w:p w:rsidR="007C7422" w:rsidRDefault="007C7422" w:rsidP="007C742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10.2. </w:t>
      </w:r>
      <w:r w:rsidRPr="006E14B9">
        <w:rPr>
          <w:rFonts w:ascii="Times New Roman" w:hAnsi="Times New Roman" w:cs="Times New Roman"/>
          <w:sz w:val="24"/>
          <w:szCs w:val="24"/>
        </w:rPr>
        <w:t xml:space="preserve">Оператор обрабатывает персональные данные соискателей в течение срока, необходимого для принятия решения о приеме либо отказе в приеме на работу. </w:t>
      </w:r>
    </w:p>
    <w:p w:rsidR="007C7422" w:rsidRPr="006E14B9" w:rsidRDefault="007C7422" w:rsidP="007C742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4B9">
        <w:rPr>
          <w:rFonts w:ascii="Times New Roman" w:hAnsi="Times New Roman" w:cs="Times New Roman"/>
          <w:sz w:val="24"/>
          <w:szCs w:val="24"/>
        </w:rPr>
        <w:t xml:space="preserve">В случае отказа в приеме на работу Оператор прекращает обработку персональных данных соискателя в течение 30 дней в соответствии с ч. 4 ст. 21 ФЗ «О персональных данных». Если соискатель предоставил согласие на внесение его в кадровый резерв, Оператор может продолжить обработку персональных данных в течение срока, указанного в согласии. </w:t>
      </w:r>
    </w:p>
    <w:p w:rsidR="007C7422" w:rsidRPr="006E14B9" w:rsidRDefault="007C7422" w:rsidP="007C742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10.3. </w:t>
      </w:r>
      <w:r w:rsidRPr="006E14B9">
        <w:rPr>
          <w:rFonts w:ascii="Times New Roman" w:hAnsi="Times New Roman" w:cs="Times New Roman"/>
          <w:sz w:val="24"/>
          <w:szCs w:val="24"/>
        </w:rPr>
        <w:t>Оператор не обрабатывает специальные категории персональных данных соискателей и биометрические персональные данные соискателей.</w:t>
      </w:r>
    </w:p>
    <w:p w:rsidR="007C7422" w:rsidRPr="009E7AD5" w:rsidRDefault="007C7422" w:rsidP="007C7422">
      <w:pPr>
        <w:spacing w:before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AD5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E7AD5">
        <w:rPr>
          <w:rFonts w:ascii="Times New Roman" w:hAnsi="Times New Roman" w:cs="Times New Roman"/>
          <w:b/>
          <w:sz w:val="24"/>
          <w:szCs w:val="24"/>
        </w:rPr>
        <w:t>Обработка персональных данных клиентов</w:t>
      </w:r>
    </w:p>
    <w:p w:rsidR="007C7422" w:rsidRPr="009E7AD5" w:rsidRDefault="007C7422" w:rsidP="007C742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11.1.</w:t>
      </w:r>
      <w:r w:rsidRPr="009E7AD5">
        <w:rPr>
          <w:rFonts w:ascii="Times New Roman" w:hAnsi="Times New Roman" w:cs="Times New Roman"/>
          <w:sz w:val="24"/>
          <w:szCs w:val="24"/>
        </w:rPr>
        <w:t xml:space="preserve">Оператор обрабатывает персональные данные клиентов в рамках правоотношений с Оператором, урегулированных частью второй Гражданского Кодекса Российской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9E7AD5">
        <w:rPr>
          <w:rFonts w:ascii="Times New Roman" w:hAnsi="Times New Roman" w:cs="Times New Roman"/>
          <w:sz w:val="24"/>
          <w:szCs w:val="24"/>
        </w:rPr>
        <w:t xml:space="preserve">едерации от 26 января 1996 г. № 14-ФЗ, (далее — клиентов). </w:t>
      </w:r>
    </w:p>
    <w:p w:rsidR="007C7422" w:rsidRPr="009E7AD5" w:rsidRDefault="007C7422" w:rsidP="007C742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11.2. </w:t>
      </w:r>
      <w:r w:rsidRPr="009E7AD5">
        <w:rPr>
          <w:rFonts w:ascii="Times New Roman" w:hAnsi="Times New Roman" w:cs="Times New Roman"/>
          <w:sz w:val="24"/>
          <w:szCs w:val="24"/>
        </w:rPr>
        <w:t xml:space="preserve">Оператор обрабатывает персональные данные клиентов с их согласия, предоставляемого либо в письменной форме, либо при совершении конклюдентных действий. </w:t>
      </w:r>
    </w:p>
    <w:p w:rsidR="007C7422" w:rsidRPr="009E7AD5" w:rsidRDefault="007C7422" w:rsidP="007C742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11.3. </w:t>
      </w:r>
      <w:r w:rsidRPr="009E7AD5">
        <w:rPr>
          <w:rFonts w:ascii="Times New Roman" w:hAnsi="Times New Roman" w:cs="Times New Roman"/>
          <w:sz w:val="24"/>
          <w:szCs w:val="24"/>
        </w:rPr>
        <w:t xml:space="preserve">Оператор обрабатывает персональные данные клиентов не дольше, чем того требуют цели обработки персональных данных, если иное не предусмотрено требованиями законодательства РФ. </w:t>
      </w:r>
    </w:p>
    <w:p w:rsidR="007C7422" w:rsidRPr="009E7AD5" w:rsidRDefault="007C7422" w:rsidP="007C742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11.4. </w:t>
      </w:r>
      <w:r w:rsidRPr="009E7AD5">
        <w:rPr>
          <w:rFonts w:ascii="Times New Roman" w:hAnsi="Times New Roman" w:cs="Times New Roman"/>
          <w:sz w:val="24"/>
          <w:szCs w:val="24"/>
        </w:rPr>
        <w:t xml:space="preserve">Оператор обрабатывает специальные категории персональных данных несовершеннолетних клиентов с письменного согласия их законных представителей на основании ч. 1 ст. 9, п. 1 ч. 2 ст. 10 ФЗ «О персональных данных». </w:t>
      </w:r>
    </w:p>
    <w:p w:rsidR="007C7422" w:rsidRPr="009E7AD5" w:rsidRDefault="007C7422" w:rsidP="007C7422">
      <w:pPr>
        <w:spacing w:before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Pr="009E7AD5">
        <w:rPr>
          <w:rFonts w:ascii="Times New Roman" w:hAnsi="Times New Roman" w:cs="Times New Roman"/>
          <w:b/>
          <w:sz w:val="24"/>
          <w:szCs w:val="24"/>
        </w:rPr>
        <w:t>Обработка персональных данных работников контрагента</w:t>
      </w:r>
    </w:p>
    <w:p w:rsidR="007C7422" w:rsidRPr="009E7AD5" w:rsidRDefault="007C7422" w:rsidP="007C742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12.1. </w:t>
      </w:r>
      <w:r w:rsidRPr="009E7AD5">
        <w:rPr>
          <w:rFonts w:ascii="Times New Roman" w:hAnsi="Times New Roman" w:cs="Times New Roman"/>
          <w:sz w:val="24"/>
          <w:szCs w:val="24"/>
        </w:rPr>
        <w:t xml:space="preserve">Оператор обрабатывает персональные данные работников контрагента в рамках правоотношений с Оператором, урегулированных частью второй Гражданского Кодекса Российской Федерации от 26 января 1996 г. № 14-ФЗ. </w:t>
      </w:r>
    </w:p>
    <w:p w:rsidR="007C7422" w:rsidRPr="009E7AD5" w:rsidRDefault="007C7422" w:rsidP="007C742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12.2. </w:t>
      </w:r>
      <w:r w:rsidRPr="009E7AD5">
        <w:rPr>
          <w:rFonts w:ascii="Times New Roman" w:hAnsi="Times New Roman" w:cs="Times New Roman"/>
          <w:sz w:val="24"/>
          <w:szCs w:val="24"/>
        </w:rPr>
        <w:t xml:space="preserve">Оператор обрабатывает персональные данные работников контрагента с их согласия, предоставляемого на срок действия заключенных с ними договоров. В случаях, предусмотренных ФЗ «О персональных данных», согласие предоставляется в письменном виде. В иных случаях согласие считается полученным при заключении договора или при совершении конклюдентных действий. </w:t>
      </w:r>
    </w:p>
    <w:p w:rsidR="007C7422" w:rsidRPr="009E7AD5" w:rsidRDefault="007C7422" w:rsidP="007C742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12.3 </w:t>
      </w:r>
      <w:r w:rsidRPr="009E7AD5">
        <w:rPr>
          <w:rFonts w:ascii="Times New Roman" w:hAnsi="Times New Roman" w:cs="Times New Roman"/>
          <w:sz w:val="24"/>
          <w:szCs w:val="24"/>
        </w:rPr>
        <w:t xml:space="preserve">Оператор обрабатывает персональные данные работников контрагента в течение сроков действия заключенных с ними договоров. Оператор может обрабатывать персональные данные работников контрагента после окончания сроков действия заключенных с ними договоров в течение срока, установленного п. 5 ч. 3 ст. 24 части первой НК РФ, ч. 1 ст. 29 ФЗ «О бухгалтерском учёте» и иными нормативными правовыми актами. </w:t>
      </w:r>
    </w:p>
    <w:p w:rsidR="007C7422" w:rsidRPr="009E7AD5" w:rsidRDefault="007C7422" w:rsidP="007C7422">
      <w:pPr>
        <w:spacing w:before="24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Pr="009E7AD5">
        <w:rPr>
          <w:rFonts w:ascii="Times New Roman" w:hAnsi="Times New Roman" w:cs="Times New Roman"/>
          <w:b/>
          <w:sz w:val="24"/>
          <w:szCs w:val="24"/>
        </w:rPr>
        <w:t>Обработка персональных данных клиентов контрагента</w:t>
      </w:r>
    </w:p>
    <w:p w:rsidR="007C7422" w:rsidRPr="009E7AD5" w:rsidRDefault="007C7422" w:rsidP="007C742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13.1. </w:t>
      </w:r>
      <w:r w:rsidRPr="009E7AD5">
        <w:rPr>
          <w:rFonts w:ascii="Times New Roman" w:hAnsi="Times New Roman" w:cs="Times New Roman"/>
          <w:sz w:val="24"/>
          <w:szCs w:val="24"/>
        </w:rPr>
        <w:t xml:space="preserve">Оператор обрабатывает персональные данные клиентов контрагента в рамках правоотношений с Оператором, урегулированных частью второй Гражданского Кодекса Российской Федерации от 26 января 1996 г. № 14-ФЗ. </w:t>
      </w:r>
    </w:p>
    <w:p w:rsidR="007C7422" w:rsidRPr="009E7AD5" w:rsidRDefault="007C7422" w:rsidP="007C742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13.2.</w:t>
      </w:r>
      <w:r w:rsidRPr="009E7AD5">
        <w:rPr>
          <w:rFonts w:ascii="Times New Roman" w:hAnsi="Times New Roman" w:cs="Times New Roman"/>
          <w:sz w:val="24"/>
          <w:szCs w:val="24"/>
        </w:rPr>
        <w:t xml:space="preserve">Оператор обрабатывает персональные данные клиентов контрагента с их согласия, предоставляемого либо в письменной форме, либо при совершении конклюдентных действий. </w:t>
      </w:r>
    </w:p>
    <w:p w:rsidR="007C7422" w:rsidRPr="009E7AD5" w:rsidRDefault="007C7422" w:rsidP="007C742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13.3.</w:t>
      </w:r>
      <w:r w:rsidRPr="009E7AD5">
        <w:rPr>
          <w:rFonts w:ascii="Times New Roman" w:hAnsi="Times New Roman" w:cs="Times New Roman"/>
          <w:sz w:val="24"/>
          <w:szCs w:val="24"/>
        </w:rPr>
        <w:t xml:space="preserve">Оператор обрабатывает персональные данные клиентов контрагента не дольше, чем того требуют цели обработки персональных данных, если иное не предусмотрено требованиями законодательства РФ. </w:t>
      </w:r>
    </w:p>
    <w:p w:rsidR="007C7422" w:rsidRPr="009E7AD5" w:rsidRDefault="007C7422" w:rsidP="007C742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13.4. </w:t>
      </w:r>
      <w:r w:rsidRPr="009E7AD5">
        <w:rPr>
          <w:rFonts w:ascii="Times New Roman" w:hAnsi="Times New Roman" w:cs="Times New Roman"/>
          <w:sz w:val="24"/>
          <w:szCs w:val="24"/>
        </w:rPr>
        <w:t>Оператор обрабатывает специальные категории персональных данных несовершеннолетних клиентов контрагента с письменного согласия их законных представителей на основании ч. 1 ст. 9, п. 1 ч. 2 ст. 10 ФЗ «О персональных данных».</w:t>
      </w:r>
    </w:p>
    <w:p w:rsidR="007C7422" w:rsidRPr="009E7AD5" w:rsidRDefault="007C7422" w:rsidP="007C742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C7422" w:rsidRPr="007A0AE9" w:rsidRDefault="007C7422" w:rsidP="007C7422">
      <w:pPr>
        <w:spacing w:after="0" w:line="276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3"/>
        <w:gridCol w:w="2979"/>
        <w:gridCol w:w="3362"/>
      </w:tblGrid>
      <w:tr w:rsidR="007C7422" w:rsidRPr="007A0AE9" w:rsidTr="00297ECF">
        <w:tc>
          <w:tcPr>
            <w:tcW w:w="3762" w:type="dxa"/>
          </w:tcPr>
          <w:p w:rsidR="007C7422" w:rsidRPr="009E7AD5" w:rsidRDefault="007C7422" w:rsidP="00297EC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</w:t>
            </w:r>
          </w:p>
          <w:p w:rsidR="007C7422" w:rsidRPr="009E7AD5" w:rsidRDefault="007C7422" w:rsidP="00297EC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организацию обработки</w:t>
            </w:r>
          </w:p>
          <w:p w:rsidR="007C7422" w:rsidRPr="009E7AD5" w:rsidRDefault="007C7422" w:rsidP="00297E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персональных данных</w:t>
            </w:r>
          </w:p>
        </w:tc>
        <w:tc>
          <w:tcPr>
            <w:tcW w:w="3136" w:type="dxa"/>
          </w:tcPr>
          <w:p w:rsidR="007C7422" w:rsidRPr="009E7AD5" w:rsidRDefault="007C7422" w:rsidP="00297EC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7422" w:rsidRPr="009E7AD5" w:rsidRDefault="007C7422" w:rsidP="00297EC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AD5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7C7422" w:rsidRPr="009E7AD5" w:rsidRDefault="007C7422" w:rsidP="00297EC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8" w:type="dxa"/>
          </w:tcPr>
          <w:p w:rsidR="007C7422" w:rsidRPr="009E7AD5" w:rsidRDefault="007C7422" w:rsidP="00297EC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7422" w:rsidRPr="009E7AD5" w:rsidRDefault="007C7422" w:rsidP="007C742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Латухина</w:t>
            </w:r>
            <w:r w:rsidRPr="009E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Татьяна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Ивановна</w:t>
            </w:r>
            <w:bookmarkStart w:id="1" w:name="_GoBack"/>
            <w:bookmarkEnd w:id="1"/>
          </w:p>
        </w:tc>
      </w:tr>
    </w:tbl>
    <w:p w:rsidR="007C7422" w:rsidRPr="007A0AE9" w:rsidRDefault="007C7422" w:rsidP="007C7422">
      <w:pPr>
        <w:spacing w:after="0" w:line="276" w:lineRule="auto"/>
        <w:rPr>
          <w:rFonts w:cstheme="minorHAnsi"/>
          <w:sz w:val="24"/>
          <w:szCs w:val="24"/>
        </w:rPr>
      </w:pPr>
    </w:p>
    <w:p w:rsidR="0028093A" w:rsidRDefault="000B4D5A"/>
    <w:sectPr w:rsidR="0028093A" w:rsidSect="00440919">
      <w:headerReference w:type="default" r:id="rId7"/>
      <w:footerReference w:type="even" r:id="rId8"/>
      <w:pgSz w:w="11906" w:h="16838"/>
      <w:pgMar w:top="851" w:right="567" w:bottom="851" w:left="1701" w:header="709" w:footer="14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D5A" w:rsidRDefault="000B4D5A" w:rsidP="000A5817">
      <w:pPr>
        <w:spacing w:after="0" w:line="240" w:lineRule="auto"/>
      </w:pPr>
      <w:r>
        <w:separator/>
      </w:r>
    </w:p>
  </w:endnote>
  <w:endnote w:type="continuationSeparator" w:id="1">
    <w:p w:rsidR="000B4D5A" w:rsidRDefault="000B4D5A" w:rsidP="000A5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FF6" w:rsidRDefault="000B4D5A">
    <w:pPr>
      <w:pStyle w:val="a3"/>
    </w:pPr>
  </w:p>
  <w:p w:rsidR="00787761" w:rsidRDefault="000B4D5A"/>
  <w:p w:rsidR="00787761" w:rsidRDefault="000B4D5A"/>
  <w:p w:rsidR="003C4441" w:rsidRDefault="000B4D5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D5A" w:rsidRDefault="000B4D5A" w:rsidP="000A5817">
      <w:pPr>
        <w:spacing w:after="0" w:line="240" w:lineRule="auto"/>
      </w:pPr>
      <w:r>
        <w:separator/>
      </w:r>
    </w:p>
  </w:footnote>
  <w:footnote w:type="continuationSeparator" w:id="1">
    <w:p w:rsidR="000B4D5A" w:rsidRDefault="000B4D5A" w:rsidP="000A5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441" w:rsidRDefault="000B4D5A" w:rsidP="00E2092A">
    <w:pPr>
      <w:tabs>
        <w:tab w:val="left" w:pos="318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276F1"/>
    <w:multiLevelType w:val="hybridMultilevel"/>
    <w:tmpl w:val="AB7C6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C964CF"/>
    <w:multiLevelType w:val="hybridMultilevel"/>
    <w:tmpl w:val="32125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C7422"/>
    <w:rsid w:val="000A5817"/>
    <w:rsid w:val="000B4D5A"/>
    <w:rsid w:val="00146963"/>
    <w:rsid w:val="004B42BF"/>
    <w:rsid w:val="0060118C"/>
    <w:rsid w:val="007459FC"/>
    <w:rsid w:val="007C7422"/>
    <w:rsid w:val="00D63FF4"/>
    <w:rsid w:val="00D76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42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C7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C7422"/>
  </w:style>
  <w:style w:type="table" w:styleId="a5">
    <w:name w:val="Table Grid"/>
    <w:basedOn w:val="a1"/>
    <w:uiPriority w:val="39"/>
    <w:rsid w:val="007C74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C74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42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C7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C7422"/>
  </w:style>
  <w:style w:type="table" w:styleId="a5">
    <w:name w:val="Table Grid"/>
    <w:basedOn w:val="a1"/>
    <w:uiPriority w:val="39"/>
    <w:rsid w:val="007C74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C74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2459</Words>
  <Characters>14020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admporzdni</cp:lastModifiedBy>
  <cp:revision>2</cp:revision>
  <dcterms:created xsi:type="dcterms:W3CDTF">2023-10-31T13:47:00Z</dcterms:created>
  <dcterms:modified xsi:type="dcterms:W3CDTF">2023-10-31T13:47:00Z</dcterms:modified>
</cp:coreProperties>
</file>