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62" w:rsidRDefault="00154362" w:rsidP="001543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C3C3C"/>
          <w:sz w:val="21"/>
          <w:szCs w:val="21"/>
        </w:rPr>
      </w:pPr>
      <w:r>
        <w:rPr>
          <w:rStyle w:val="a4"/>
          <w:rFonts w:ascii="Arial" w:hAnsi="Arial" w:cs="Arial"/>
          <w:color w:val="3C3C3C"/>
          <w:sz w:val="21"/>
          <w:szCs w:val="21"/>
        </w:rPr>
        <w:t>Ненормативные правовые акты</w:t>
      </w:r>
    </w:p>
    <w:p w:rsidR="00154362" w:rsidRDefault="00154362" w:rsidP="001543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Ненормативные правовые акты подразделяются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на</w:t>
      </w:r>
      <w:proofErr w:type="gramEnd"/>
      <w:r>
        <w:rPr>
          <w:rFonts w:ascii="Arial" w:hAnsi="Arial" w:cs="Arial"/>
          <w:color w:val="3C3C3C"/>
          <w:sz w:val="21"/>
          <w:szCs w:val="21"/>
        </w:rPr>
        <w:t>:</w:t>
      </w:r>
    </w:p>
    <w:p w:rsidR="00154362" w:rsidRDefault="00154362" w:rsidP="001543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решения органов местного самоуправления;</w:t>
      </w:r>
    </w:p>
    <w:p w:rsidR="00154362" w:rsidRDefault="00154362" w:rsidP="001543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действия органов местного самоуправления;</w:t>
      </w:r>
    </w:p>
    <w:p w:rsidR="00154362" w:rsidRDefault="00154362" w:rsidP="001543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бездействие органов местного самоуправления;</w:t>
      </w:r>
    </w:p>
    <w:p w:rsidR="00154362" w:rsidRDefault="00154362" w:rsidP="001543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решения, действия, бездействие должностных лиц органов местного самоуправления.</w:t>
      </w:r>
    </w:p>
    <w:p w:rsidR="00154362" w:rsidRDefault="00154362" w:rsidP="001543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К решениям органа местного самоуправления относятся акты, муниципальных служащих и приравненных к ним лиц, принятые единолично или коллегиально, содержащие властное волеизъявление, порождающее правовые последствия для конкретных граждан и организаций.</w:t>
      </w:r>
    </w:p>
    <w:p w:rsidR="00154362" w:rsidRDefault="00154362" w:rsidP="001543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proofErr w:type="gramStart"/>
      <w:r>
        <w:rPr>
          <w:rFonts w:ascii="Arial" w:hAnsi="Arial" w:cs="Arial"/>
          <w:color w:val="3C3C3C"/>
          <w:sz w:val="21"/>
          <w:szCs w:val="21"/>
        </w:rPr>
        <w:t>К действиям органов местного самоуправления, их должностных лиц или муниципальных служащих относится властное волеизъявление названных органов и лиц, которое не облечено в форму решения, но повлекло нарушение прав и свобод граждан и организаций или создало препятствия к их осуществлению к действиям, в частности, относятся выраженные в устной форме требования должностных лиц органов, осуществляющих государственный надзор и контроль.</w:t>
      </w:r>
      <w:proofErr w:type="gramEnd"/>
    </w:p>
    <w:p w:rsidR="00154362" w:rsidRDefault="00154362" w:rsidP="001543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К бездействию органа местного самоуправления относится неисполнение органом местного самоуправления, должностным лицом или муниципальным служащим обязанности, возложенной на них нормативными правовыми актами, определяющими полномочия этих лиц. К бездействию, в частности, относится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нерассмотрение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обращения заявителя уполномоченным лицом.</w:t>
      </w:r>
    </w:p>
    <w:p w:rsidR="00154362" w:rsidRDefault="00154362" w:rsidP="001543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Порядок обжалования ненормативных правовых актов закреплен в Законе РФ "Об обжаловании в суд действий и решений, нарушающих права и свободы граждан", Гражданском процессуальном кодексе РФ и Арбитражном процессуальном кодексе РФ.</w:t>
      </w:r>
    </w:p>
    <w:p w:rsidR="00154362" w:rsidRDefault="00154362" w:rsidP="001543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Предметом обжалования в суде могут быть муниципальные правовые акты ненормативного характера, нарушающие права и свободы гражданина. Муниципальные правовые акты ненормативного характера быть обжалованы в суд, в том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числе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если в результате их принятия:</w:t>
      </w:r>
    </w:p>
    <w:p w:rsidR="00154362" w:rsidRDefault="00154362" w:rsidP="001543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нарушены права и свободы гражданина;</w:t>
      </w:r>
    </w:p>
    <w:p w:rsidR="00154362" w:rsidRDefault="00154362" w:rsidP="001543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созданы препятствия осуществлению гражданином его прав и свобод;</w:t>
      </w:r>
    </w:p>
    <w:p w:rsidR="00154362" w:rsidRDefault="00154362" w:rsidP="001543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на гражданина незаконно возложена какая-либо обязанность или он незаконно привлечен к какой-либо ответственности.</w:t>
      </w:r>
    </w:p>
    <w:p w:rsidR="00154362" w:rsidRDefault="00154362" w:rsidP="001543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proofErr w:type="gramStart"/>
      <w:r>
        <w:rPr>
          <w:rFonts w:ascii="Arial" w:hAnsi="Arial" w:cs="Arial"/>
          <w:color w:val="3C3C3C"/>
          <w:sz w:val="21"/>
          <w:szCs w:val="21"/>
        </w:rPr>
        <w:t>Гражданин вправе обратиться с жалобой на принятый муниципальный правовой акт ненормативного характера, нарушающий его права и свободы, либо непосредственно в суд, либо к вышестоящему в порядке подчиненности органу местного самоуправления, должностному лицу.</w:t>
      </w:r>
      <w:proofErr w:type="gramEnd"/>
    </w:p>
    <w:p w:rsidR="00154362" w:rsidRDefault="00154362" w:rsidP="001543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Для обращения в суд с жалобой устанавливаются следующие сроки:</w:t>
      </w:r>
    </w:p>
    <w:p w:rsidR="00154362" w:rsidRDefault="00154362" w:rsidP="001543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- 3 месяца со дня, когда гражданину стало известно о нарушении его прав;</w:t>
      </w:r>
    </w:p>
    <w:p w:rsidR="00154362" w:rsidRDefault="00154362" w:rsidP="001543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- 1 месяц со дня получения гражданином письменного уведомления об отказе вышестоящего органа, объединения, должностного лица в удовлетворении жалобы или со дня истечения месячного срока после подачи жалобы, если гражданином не был получен на нее письменный ответ.</w:t>
      </w:r>
    </w:p>
    <w:p w:rsidR="00154362" w:rsidRDefault="00154362" w:rsidP="001543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Заявление может быть подано гражданином в суд по месту его жительства или по месту нахождения органа местного самоуправления или должностного лица.</w:t>
      </w:r>
    </w:p>
    <w:p w:rsidR="00154362" w:rsidRDefault="00154362" w:rsidP="001543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Жалоба рассматривается судом по правилам гражданского судопроизводства. Заявление рассматривается судом в течение 10 дней с участием гражданина, руководителя или представителя органа местного самоуправления, должностного лица, муниципального служащего.</w:t>
      </w:r>
    </w:p>
    <w:p w:rsidR="00154362" w:rsidRDefault="00154362" w:rsidP="001543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lastRenderedPageBreak/>
        <w:t>Неявка в судебное заседание кого-либо из указанных лиц, надлежащим образом извещенных о времени и месте судебного заседания, не является препятствием к рассмотрению заявления.</w:t>
      </w:r>
    </w:p>
    <w:p w:rsidR="00154362" w:rsidRDefault="00154362" w:rsidP="001543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На органы местного самоуправления возлагается процессуальная обязанность документально доказать законность обжалуемого муниципального акта ненормативного характера; гражданин освобождается от обязанности доказывать незаконность, но обязан доказать факт нарушения своих прав и свобод.</w:t>
      </w:r>
    </w:p>
    <w:p w:rsidR="00154362" w:rsidRDefault="00154362" w:rsidP="001543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По результатам рассмотрения жалобы суд выносит решение:</w:t>
      </w:r>
    </w:p>
    <w:p w:rsidR="00154362" w:rsidRDefault="00154362" w:rsidP="001543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установив обоснованность жалобы, суд признает обжалуемый муниципальный правовой акт ненормативного характера незаконным, обязывает удовлетворить требование гражданина, отменяет примененные к нему меры ответственности либо иным путем восстанавливает его нарушенные права и свободы.</w:t>
      </w:r>
    </w:p>
    <w:p w:rsidR="00154362" w:rsidRDefault="00154362" w:rsidP="001543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- установив обоснованность жалобы,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характера, приведшие к нарушению прав и свобод гражданина.</w:t>
      </w:r>
    </w:p>
    <w:p w:rsidR="00154362" w:rsidRDefault="00154362" w:rsidP="001543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Если обжалуемый муниципальный правовой акт ненормативного характера суд признает законным, не нарушающим прав и свобод гражданина, он отказывает в удовлетворении жалобы.</w:t>
      </w:r>
    </w:p>
    <w:p w:rsidR="00154362" w:rsidRDefault="00154362" w:rsidP="001543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Решение суда, вступившее в законную силу, обязательно для всех органов местного самоуправления, должностных лиц и граждан, а также подлежит исполнению на всей территории Российской Федерации.</w:t>
      </w:r>
    </w:p>
    <w:p w:rsidR="00154362" w:rsidRDefault="00154362" w:rsidP="001543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Решение суда направляется соответствующему органу или должностному лицу, а также гражданину не позднее 10 дней после вступления решения в законную силу.</w:t>
      </w:r>
    </w:p>
    <w:p w:rsidR="00154362" w:rsidRDefault="00154362" w:rsidP="001543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Об исполнении решения должно быть сообщено суду и гражданину не позднее чем в месячный срок со дня получения решения суда. В случае неисполнения решения суд принимает меры, предусмотренные законодательством Российской Федерации.</w:t>
      </w:r>
    </w:p>
    <w:p w:rsidR="00154362" w:rsidRDefault="00154362" w:rsidP="001543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Убытки, а также моральный вред, нанесенные гражданину признанным незаконным муниципальным правовым актом ненормативного характера, а также представлением искаженной информации, возмещаются в порядке искового производства.</w:t>
      </w:r>
    </w:p>
    <w:p w:rsidR="00154362" w:rsidRDefault="00154362" w:rsidP="001543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Некоторые муниципальные правовые акты ненормативного характера, органов и должностных лиц местного самоуправления обжалуются в порядке не гражданского, а арбитражного судопроизводства. В соответствии со ст. 29 АПК РФ арбитражные суды рассматривают в порядке административного </w:t>
      </w:r>
      <w:proofErr w:type="gramStart"/>
      <w:r>
        <w:rPr>
          <w:rFonts w:ascii="Arial" w:hAnsi="Arial" w:cs="Arial"/>
          <w:color w:val="3C3C3C"/>
          <w:sz w:val="21"/>
          <w:szCs w:val="21"/>
        </w:rPr>
        <w:t>судопроизводства</w:t>
      </w:r>
      <w:proofErr w:type="gramEnd"/>
      <w:r>
        <w:rPr>
          <w:rFonts w:ascii="Arial" w:hAnsi="Arial" w:cs="Arial"/>
          <w:color w:val="3C3C3C"/>
          <w:sz w:val="21"/>
          <w:szCs w:val="21"/>
        </w:rPr>
        <w:t xml:space="preserve"> возникающие из административных и иных публичных правоотношений, экономические споры и иные дела, связанные с осуществлением организациями и гражданами предпринимательской и иной экономической деятельности, в том числе:</w:t>
      </w:r>
    </w:p>
    <w:p w:rsidR="00154362" w:rsidRDefault="00154362" w:rsidP="001543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об оспаривании ненормативных правовых актов органов местного самоуправления, затрагивающих права и законные интересы заявителя в сфере предпринимательской и иной экономической деятельности.</w:t>
      </w:r>
    </w:p>
    <w:p w:rsidR="00154362" w:rsidRDefault="00154362" w:rsidP="001543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Дела об оспаривании муниципальных правовых актов ненормативного характера затрагивающих права и законные интересы лиц в сфере предпринимательской и иной экономической деятельности, рассматриваются арбитражным судом по общим правилам искового производства, предусмотренным АПК РФ.</w:t>
      </w:r>
    </w:p>
    <w:p w:rsidR="00154362" w:rsidRDefault="00154362" w:rsidP="001543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Производство по данным делам возбуждается на основании заявлений заинтересованных лиц, обратившихся с требованием о признании такого акта недействующим.</w:t>
      </w:r>
    </w:p>
    <w:p w:rsidR="00154362" w:rsidRDefault="00154362" w:rsidP="0015436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>Дела об оспаривании нормативных правовых актов рассматриваются в арбитражном суде, если их рассмотрение в соответствии с федеральным законом отнесено к компетенции арбитражных судов.</w:t>
      </w:r>
    </w:p>
    <w:p w:rsidR="00EB76CA" w:rsidRDefault="00EB76CA"/>
    <w:sectPr w:rsidR="00EB76CA" w:rsidSect="00EB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362"/>
    <w:rsid w:val="00154362"/>
    <w:rsid w:val="00EB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43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955</Words>
  <Characters>5445</Characters>
  <Application>Microsoft Office Word</Application>
  <DocSecurity>0</DocSecurity>
  <Lines>45</Lines>
  <Paragraphs>12</Paragraphs>
  <ScaleCrop>false</ScaleCrop>
  <Company/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2024-01-15T08:20:00Z</dcterms:created>
  <dcterms:modified xsi:type="dcterms:W3CDTF">2024-01-15T08:20:00Z</dcterms:modified>
</cp:coreProperties>
</file>